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F30569" w:rsidRPr="00226C86" w:rsidRDefault="00F30569" w:rsidP="00F30569">
      <w:pPr>
        <w:pStyle w:val="Nzev"/>
        <w:ind w:right="-2"/>
        <w:rPr>
          <w:rFonts w:ascii="Calibri" w:hAnsi="Calibri" w:cs="Calibri"/>
          <w:sz w:val="36"/>
          <w:szCs w:val="36"/>
          <w:u w:val="none"/>
        </w:rPr>
      </w:pPr>
      <w:r w:rsidRPr="00226C86">
        <w:rPr>
          <w:rFonts w:ascii="Calibri" w:hAnsi="Calibri" w:cs="Calibri"/>
          <w:bCs/>
          <w:sz w:val="36"/>
          <w:szCs w:val="36"/>
          <w:u w:val="none"/>
        </w:rPr>
        <w:t>Kupní smlouva</w:t>
      </w:r>
      <w:r w:rsidRPr="00226C86">
        <w:rPr>
          <w:rFonts w:ascii="Calibri" w:hAnsi="Calibri" w:cs="Calibri"/>
          <w:sz w:val="36"/>
          <w:szCs w:val="36"/>
          <w:u w:val="none"/>
        </w:rPr>
        <w:t xml:space="preserve"> č.…</w:t>
      </w:r>
    </w:p>
    <w:p w:rsidR="00F30569" w:rsidRPr="00226C86" w:rsidRDefault="00F30569" w:rsidP="00F30569">
      <w:pPr>
        <w:pBdr>
          <w:bottom w:val="single" w:sz="12" w:space="1" w:color="auto"/>
        </w:pBdr>
        <w:jc w:val="center"/>
        <w:rPr>
          <w:rFonts w:ascii="Calibri" w:hAnsi="Calibri" w:cs="Calibri"/>
          <w:i/>
          <w:sz w:val="22"/>
          <w:szCs w:val="22"/>
        </w:rPr>
      </w:pPr>
      <w:r w:rsidRPr="00226C86">
        <w:rPr>
          <w:rFonts w:ascii="Calibri" w:hAnsi="Calibri" w:cs="Calibri"/>
          <w:i/>
          <w:sz w:val="22"/>
          <w:szCs w:val="22"/>
        </w:rPr>
        <w:t>uzavřená dle ustanovení § 2079 a násl. zákona č. 89/2012 Sb., občanský zákoník, v platném znění</w:t>
      </w:r>
    </w:p>
    <w:p w:rsidR="00F30569" w:rsidRPr="00226C86" w:rsidRDefault="00F30569" w:rsidP="00F30569">
      <w:pPr>
        <w:jc w:val="center"/>
        <w:rPr>
          <w:rFonts w:ascii="Calibri" w:hAnsi="Calibri" w:cs="Calibri"/>
          <w:b/>
          <w:sz w:val="10"/>
          <w:szCs w:val="10"/>
        </w:rPr>
      </w:pPr>
    </w:p>
    <w:p w:rsidR="00F30569" w:rsidRPr="00226C86" w:rsidRDefault="00F30569" w:rsidP="00E37A9C">
      <w:pPr>
        <w:jc w:val="center"/>
        <w:rPr>
          <w:rFonts w:ascii="Calibri" w:hAnsi="Calibri" w:cs="Calibri"/>
          <w:b/>
          <w:sz w:val="22"/>
          <w:szCs w:val="22"/>
        </w:rPr>
      </w:pPr>
      <w:r w:rsidRPr="00226C86">
        <w:rPr>
          <w:rFonts w:ascii="Calibri" w:hAnsi="Calibri" w:cs="Calibri"/>
          <w:b/>
          <w:bCs/>
          <w:sz w:val="22"/>
          <w:szCs w:val="22"/>
        </w:rPr>
        <w:t>Článek</w:t>
      </w:r>
      <w:r w:rsidRPr="00226C86">
        <w:rPr>
          <w:rFonts w:ascii="Calibri" w:hAnsi="Calibri" w:cs="Calibri"/>
          <w:b/>
          <w:sz w:val="22"/>
          <w:szCs w:val="22"/>
        </w:rPr>
        <w:t xml:space="preserve"> I.</w:t>
      </w:r>
    </w:p>
    <w:p w:rsidR="00F30569" w:rsidRPr="00226C86" w:rsidRDefault="00F30569" w:rsidP="00F30569">
      <w:pPr>
        <w:jc w:val="center"/>
        <w:rPr>
          <w:rFonts w:ascii="Calibri" w:hAnsi="Calibri" w:cs="Calibri"/>
          <w:b/>
          <w:sz w:val="22"/>
          <w:szCs w:val="22"/>
        </w:rPr>
      </w:pPr>
      <w:r w:rsidRPr="00226C86">
        <w:rPr>
          <w:rFonts w:ascii="Calibri" w:hAnsi="Calibri" w:cs="Calibri"/>
          <w:b/>
          <w:sz w:val="22"/>
          <w:szCs w:val="22"/>
        </w:rPr>
        <w:t>Smluvní strany</w:t>
      </w:r>
    </w:p>
    <w:p w:rsidR="00F30569" w:rsidRPr="00226C86" w:rsidRDefault="00F30569" w:rsidP="00F30569">
      <w:pPr>
        <w:numPr>
          <w:ilvl w:val="0"/>
          <w:numId w:val="1"/>
        </w:numPr>
        <w:ind w:left="567" w:hanging="567"/>
        <w:rPr>
          <w:rFonts w:ascii="Calibri" w:eastAsia="Calibri" w:hAnsi="Calibri" w:cs="Calibri"/>
          <w:b/>
          <w:sz w:val="22"/>
          <w:szCs w:val="22"/>
          <w:u w:val="single"/>
          <w:lang w:eastAsia="en-US"/>
        </w:rPr>
      </w:pPr>
      <w:r w:rsidRPr="00226C86">
        <w:rPr>
          <w:rFonts w:ascii="Calibri" w:hAnsi="Calibri" w:cs="Calibri"/>
          <w:b/>
          <w:color w:val="000000"/>
          <w:sz w:val="22"/>
          <w:szCs w:val="22"/>
          <w:u w:val="single"/>
        </w:rPr>
        <w:t>KUPUJÍCÍ:</w:t>
      </w:r>
    </w:p>
    <w:p w:rsidR="00F30569" w:rsidRPr="00226C86" w:rsidRDefault="00F30569" w:rsidP="00F30569">
      <w:pPr>
        <w:tabs>
          <w:tab w:val="left" w:pos="2835"/>
        </w:tabs>
        <w:ind w:left="2835" w:hanging="2267"/>
        <w:rPr>
          <w:rFonts w:ascii="Calibri" w:eastAsia="Calibri" w:hAnsi="Calibri" w:cs="Calibri"/>
          <w:sz w:val="22"/>
          <w:szCs w:val="22"/>
          <w:lang w:eastAsia="en-US"/>
        </w:rPr>
      </w:pPr>
      <w:r w:rsidRPr="00226C86">
        <w:rPr>
          <w:rFonts w:ascii="Calibri" w:eastAsia="Calibri" w:hAnsi="Calibri" w:cs="Calibri"/>
          <w:sz w:val="22"/>
          <w:szCs w:val="22"/>
          <w:lang w:eastAsia="en-US"/>
        </w:rPr>
        <w:t>název:</w:t>
      </w:r>
      <w:r w:rsidRPr="00226C86">
        <w:rPr>
          <w:rFonts w:ascii="Calibri" w:eastAsia="Calibri" w:hAnsi="Calibri" w:cs="Calibri"/>
          <w:sz w:val="22"/>
          <w:szCs w:val="22"/>
          <w:lang w:eastAsia="en-US"/>
        </w:rPr>
        <w:tab/>
      </w:r>
      <w:r w:rsidR="00CD607D">
        <w:rPr>
          <w:rFonts w:ascii="Calibri" w:eastAsia="Calibri" w:hAnsi="Calibri" w:cs="Calibri"/>
          <w:b/>
          <w:sz w:val="22"/>
          <w:szCs w:val="22"/>
          <w:lang w:eastAsia="en-US"/>
        </w:rPr>
        <w:t>Obec Kramolna</w:t>
      </w:r>
    </w:p>
    <w:p w:rsidR="00F30569" w:rsidRPr="00226C86" w:rsidRDefault="00F30569" w:rsidP="00F30569">
      <w:pPr>
        <w:tabs>
          <w:tab w:val="left" w:pos="2835"/>
        </w:tabs>
        <w:ind w:left="567" w:hanging="567"/>
        <w:rPr>
          <w:rFonts w:ascii="Calibri" w:hAnsi="Calibri" w:cs="Calibri"/>
          <w:sz w:val="22"/>
          <w:szCs w:val="22"/>
        </w:rPr>
      </w:pPr>
      <w:r w:rsidRPr="00226C86">
        <w:rPr>
          <w:rFonts w:ascii="Calibri" w:hAnsi="Calibri" w:cs="Calibri"/>
          <w:sz w:val="22"/>
          <w:szCs w:val="22"/>
        </w:rPr>
        <w:tab/>
        <w:t xml:space="preserve">sídlo: </w:t>
      </w:r>
      <w:r w:rsidRPr="00226C86">
        <w:rPr>
          <w:rFonts w:ascii="Calibri" w:hAnsi="Calibri" w:cs="Calibri"/>
          <w:sz w:val="22"/>
          <w:szCs w:val="22"/>
        </w:rPr>
        <w:tab/>
      </w:r>
      <w:r w:rsidR="00CD607D">
        <w:rPr>
          <w:rFonts w:ascii="Calibri" w:eastAsia="Calibri" w:hAnsi="Calibri" w:cs="Calibri"/>
          <w:sz w:val="22"/>
          <w:szCs w:val="22"/>
          <w:lang w:eastAsia="en-US"/>
        </w:rPr>
        <w:t>Kramolna 172, 547 01 Kramolna</w:t>
      </w:r>
    </w:p>
    <w:p w:rsidR="00F30569" w:rsidRPr="00226C86" w:rsidRDefault="00F30569" w:rsidP="00F30569">
      <w:pPr>
        <w:tabs>
          <w:tab w:val="left" w:pos="2835"/>
        </w:tabs>
        <w:ind w:left="567"/>
        <w:rPr>
          <w:rFonts w:ascii="Calibri" w:hAnsi="Calibri" w:cs="Calibri"/>
          <w:sz w:val="22"/>
          <w:szCs w:val="22"/>
        </w:rPr>
      </w:pPr>
      <w:r w:rsidRPr="00226C86">
        <w:rPr>
          <w:rFonts w:ascii="Calibri" w:hAnsi="Calibri" w:cs="Calibri"/>
          <w:sz w:val="22"/>
          <w:szCs w:val="22"/>
        </w:rPr>
        <w:t xml:space="preserve">IČ: </w:t>
      </w:r>
      <w:r w:rsidRPr="00226C86">
        <w:rPr>
          <w:rFonts w:ascii="Calibri" w:hAnsi="Calibri" w:cs="Calibri"/>
          <w:sz w:val="22"/>
          <w:szCs w:val="22"/>
        </w:rPr>
        <w:tab/>
      </w:r>
      <w:r w:rsidR="00CD607D">
        <w:rPr>
          <w:rFonts w:ascii="Calibri" w:hAnsi="Calibri" w:cs="Calibri"/>
          <w:bCs/>
          <w:color w:val="000000"/>
          <w:sz w:val="22"/>
          <w:szCs w:val="22"/>
          <w:shd w:val="clear" w:color="auto" w:fill="FFFFFF"/>
        </w:rPr>
        <w:t>002 73 147</w:t>
      </w:r>
    </w:p>
    <w:p w:rsidR="00F30569" w:rsidRPr="00226C86" w:rsidRDefault="00F30569" w:rsidP="00F30569">
      <w:pPr>
        <w:tabs>
          <w:tab w:val="left" w:pos="2835"/>
        </w:tabs>
        <w:ind w:left="2835" w:hanging="2267"/>
        <w:rPr>
          <w:rFonts w:ascii="Calibri" w:eastAsia="Calibri" w:hAnsi="Calibri" w:cs="Calibri"/>
          <w:sz w:val="22"/>
          <w:szCs w:val="22"/>
          <w:lang w:eastAsia="en-US"/>
        </w:rPr>
      </w:pPr>
      <w:r w:rsidRPr="00226C86">
        <w:rPr>
          <w:rFonts w:ascii="Calibri" w:eastAsia="Calibri" w:hAnsi="Calibri" w:cs="Calibri"/>
          <w:sz w:val="22"/>
          <w:szCs w:val="22"/>
          <w:lang w:eastAsia="en-US"/>
        </w:rPr>
        <w:t>zastoupen:</w:t>
      </w:r>
      <w:r w:rsidRPr="00226C86">
        <w:rPr>
          <w:rFonts w:ascii="Calibri" w:eastAsia="Calibri" w:hAnsi="Calibri" w:cs="Calibri"/>
          <w:sz w:val="22"/>
          <w:szCs w:val="22"/>
          <w:lang w:eastAsia="en-US"/>
        </w:rPr>
        <w:tab/>
      </w:r>
      <w:r w:rsidR="00CD607D">
        <w:rPr>
          <w:rFonts w:ascii="Calibri" w:eastAsia="Calibri" w:hAnsi="Calibri" w:cs="Calibri"/>
          <w:bCs/>
          <w:sz w:val="22"/>
          <w:szCs w:val="22"/>
          <w:lang w:eastAsia="en-US"/>
        </w:rPr>
        <w:t>Jitkou Kropáčk</w:t>
      </w:r>
      <w:r w:rsidR="006E6764">
        <w:rPr>
          <w:rFonts w:ascii="Calibri" w:eastAsia="Calibri" w:hAnsi="Calibri" w:cs="Calibri"/>
          <w:bCs/>
          <w:sz w:val="22"/>
          <w:szCs w:val="22"/>
          <w:lang w:eastAsia="en-US"/>
        </w:rPr>
        <w:t>ov</w:t>
      </w:r>
      <w:r w:rsidR="00CD607D">
        <w:rPr>
          <w:rFonts w:ascii="Calibri" w:eastAsia="Calibri" w:hAnsi="Calibri" w:cs="Calibri"/>
          <w:bCs/>
          <w:sz w:val="22"/>
          <w:szCs w:val="22"/>
          <w:lang w:eastAsia="en-US"/>
        </w:rPr>
        <w:t>ou, starostkou obce</w:t>
      </w:r>
    </w:p>
    <w:p w:rsidR="00F30569" w:rsidRPr="00226C86" w:rsidRDefault="00F30569" w:rsidP="00F30569">
      <w:pPr>
        <w:tabs>
          <w:tab w:val="left" w:pos="2835"/>
        </w:tabs>
        <w:ind w:left="2835" w:hanging="2267"/>
        <w:rPr>
          <w:rFonts w:ascii="Calibri" w:eastAsia="Calibri" w:hAnsi="Calibri" w:cs="Calibri"/>
          <w:sz w:val="22"/>
          <w:szCs w:val="22"/>
          <w:lang w:eastAsia="en-US"/>
        </w:rPr>
      </w:pPr>
      <w:r w:rsidRPr="00226C86">
        <w:rPr>
          <w:rFonts w:ascii="Calibri" w:eastAsia="Calibri" w:hAnsi="Calibri" w:cs="Calibri"/>
          <w:sz w:val="22"/>
          <w:szCs w:val="22"/>
          <w:lang w:eastAsia="en-US"/>
        </w:rPr>
        <w:t>osoby oprávněné jednat ve věcech smluvních:</w:t>
      </w:r>
    </w:p>
    <w:p w:rsidR="00F30569" w:rsidRPr="00226C86" w:rsidRDefault="00A47F6D" w:rsidP="00F30569">
      <w:pPr>
        <w:tabs>
          <w:tab w:val="left" w:pos="2835"/>
        </w:tabs>
        <w:ind w:left="2835" w:hanging="2267"/>
        <w:rPr>
          <w:rFonts w:ascii="Calibri" w:eastAsia="Calibri" w:hAnsi="Calibri" w:cs="Calibri"/>
          <w:sz w:val="22"/>
          <w:szCs w:val="22"/>
          <w:lang w:eastAsia="en-US"/>
        </w:rPr>
      </w:pPr>
      <w:r>
        <w:rPr>
          <w:rFonts w:ascii="Calibri" w:eastAsia="Calibri" w:hAnsi="Calibri" w:cs="Calibri"/>
          <w:sz w:val="22"/>
          <w:szCs w:val="22"/>
          <w:lang w:eastAsia="en-US"/>
        </w:rPr>
        <w:tab/>
      </w:r>
      <w:r w:rsidR="006E6764">
        <w:rPr>
          <w:rFonts w:ascii="Calibri" w:eastAsia="Calibri" w:hAnsi="Calibri" w:cs="Calibri"/>
          <w:sz w:val="22"/>
          <w:szCs w:val="22"/>
          <w:lang w:eastAsia="en-US"/>
        </w:rPr>
        <w:t>Jitka Kropáčková, starostka obce</w:t>
      </w:r>
    </w:p>
    <w:p w:rsidR="00F30569" w:rsidRPr="00226C86" w:rsidRDefault="00F30569" w:rsidP="00F30569">
      <w:pPr>
        <w:tabs>
          <w:tab w:val="left" w:pos="2835"/>
        </w:tabs>
        <w:ind w:left="2835" w:hanging="2267"/>
        <w:rPr>
          <w:rFonts w:ascii="Calibri" w:eastAsia="Calibri" w:hAnsi="Calibri" w:cs="Calibri"/>
          <w:sz w:val="22"/>
          <w:szCs w:val="22"/>
          <w:lang w:eastAsia="en-US"/>
        </w:rPr>
      </w:pPr>
      <w:r w:rsidRPr="00226C86">
        <w:rPr>
          <w:rFonts w:ascii="Calibri" w:eastAsia="Calibri" w:hAnsi="Calibri" w:cs="Calibri"/>
          <w:sz w:val="22"/>
          <w:szCs w:val="22"/>
          <w:lang w:eastAsia="en-US"/>
        </w:rPr>
        <w:tab/>
        <w:t xml:space="preserve">mobil: </w:t>
      </w:r>
      <w:r w:rsidRPr="00226C86">
        <w:rPr>
          <w:rFonts w:ascii="Calibri" w:eastAsia="Calibri" w:hAnsi="Calibri" w:cs="Calibri"/>
          <w:sz w:val="22"/>
          <w:szCs w:val="22"/>
          <w:lang w:eastAsia="en-US"/>
        </w:rPr>
        <w:tab/>
      </w:r>
      <w:r w:rsidR="00A47F6D" w:rsidRPr="00A47F6D">
        <w:rPr>
          <w:rFonts w:ascii="Calibri" w:hAnsi="Calibri" w:cs="Calibri"/>
          <w:bCs/>
          <w:sz w:val="22"/>
          <w:szCs w:val="22"/>
        </w:rPr>
        <w:t>+420</w:t>
      </w:r>
      <w:r w:rsidR="006E6764">
        <w:rPr>
          <w:rFonts w:ascii="Calibri" w:hAnsi="Calibri" w:cs="Calibri"/>
          <w:bCs/>
          <w:sz w:val="22"/>
          <w:szCs w:val="22"/>
        </w:rPr>
        <w:t> 491 428 934</w:t>
      </w:r>
      <w:r w:rsidRPr="00226C86">
        <w:rPr>
          <w:rFonts w:ascii="Calibri" w:hAnsi="Calibri" w:cs="Calibri"/>
          <w:bCs/>
          <w:sz w:val="22"/>
          <w:szCs w:val="22"/>
        </w:rPr>
        <w:t xml:space="preserve">, </w:t>
      </w:r>
      <w:r w:rsidR="00A47F6D">
        <w:rPr>
          <w:rFonts w:ascii="Calibri" w:eastAsia="Calibri" w:hAnsi="Calibri" w:cs="Calibri"/>
          <w:sz w:val="22"/>
          <w:szCs w:val="22"/>
          <w:lang w:eastAsia="en-US"/>
        </w:rPr>
        <w:t>e</w:t>
      </w:r>
      <w:r w:rsidRPr="00226C86">
        <w:rPr>
          <w:rFonts w:ascii="Calibri" w:eastAsia="Calibri" w:hAnsi="Calibri" w:cs="Calibri"/>
          <w:sz w:val="22"/>
          <w:szCs w:val="22"/>
          <w:lang w:eastAsia="en-US"/>
        </w:rPr>
        <w:t xml:space="preserve">-mail: </w:t>
      </w:r>
      <w:r w:rsidR="006E6764">
        <w:rPr>
          <w:rFonts w:ascii="Calibri" w:eastAsia="Calibri" w:hAnsi="Calibri" w:cs="Calibri"/>
          <w:sz w:val="22"/>
          <w:szCs w:val="22"/>
          <w:lang w:eastAsia="en-US"/>
        </w:rPr>
        <w:t>info@kramolna.cz</w:t>
      </w:r>
    </w:p>
    <w:p w:rsidR="00F30569" w:rsidRPr="00226C86" w:rsidRDefault="00F30569" w:rsidP="00F30569">
      <w:pPr>
        <w:tabs>
          <w:tab w:val="left" w:pos="2835"/>
        </w:tabs>
        <w:ind w:left="2835" w:hanging="2267"/>
        <w:rPr>
          <w:rFonts w:ascii="Calibri" w:eastAsia="Calibri" w:hAnsi="Calibri" w:cs="Calibri"/>
          <w:sz w:val="22"/>
          <w:szCs w:val="22"/>
          <w:lang w:eastAsia="en-US"/>
        </w:rPr>
      </w:pPr>
      <w:r w:rsidRPr="00226C86">
        <w:rPr>
          <w:rFonts w:ascii="Calibri" w:eastAsia="Calibri" w:hAnsi="Calibri" w:cs="Calibri"/>
          <w:sz w:val="22"/>
          <w:szCs w:val="22"/>
          <w:lang w:eastAsia="en-US"/>
        </w:rPr>
        <w:t xml:space="preserve">ve věcech technických a k převzetí díla: </w:t>
      </w:r>
    </w:p>
    <w:p w:rsidR="00F06980" w:rsidRPr="00226C86" w:rsidRDefault="00F30569" w:rsidP="00F06980">
      <w:pPr>
        <w:tabs>
          <w:tab w:val="left" w:pos="2835"/>
        </w:tabs>
        <w:ind w:left="2835" w:hanging="2267"/>
        <w:rPr>
          <w:rFonts w:ascii="Calibri" w:eastAsia="Calibri" w:hAnsi="Calibri" w:cs="Calibri"/>
          <w:sz w:val="22"/>
          <w:szCs w:val="22"/>
          <w:lang w:eastAsia="en-US"/>
        </w:rPr>
      </w:pPr>
      <w:r w:rsidRPr="00226C86">
        <w:rPr>
          <w:rFonts w:ascii="Calibri" w:eastAsia="Calibri" w:hAnsi="Calibri" w:cs="Calibri"/>
          <w:sz w:val="22"/>
          <w:szCs w:val="22"/>
          <w:lang w:eastAsia="en-US"/>
        </w:rPr>
        <w:tab/>
      </w:r>
      <w:r w:rsidR="006E6764" w:rsidRPr="00642960">
        <w:rPr>
          <w:rFonts w:ascii="Calibri" w:hAnsi="Calibri" w:cs="Calibri"/>
          <w:b/>
          <w:bCs/>
          <w:highlight w:val="yellow"/>
        </w:rPr>
        <w:t>……………………………………………………..</w:t>
      </w:r>
    </w:p>
    <w:p w:rsidR="00F06980" w:rsidRPr="00226C86" w:rsidRDefault="00F06980" w:rsidP="00F06980">
      <w:pPr>
        <w:tabs>
          <w:tab w:val="left" w:pos="2835"/>
        </w:tabs>
        <w:ind w:left="2835" w:hanging="2267"/>
        <w:rPr>
          <w:rFonts w:ascii="Calibri" w:eastAsia="Calibri" w:hAnsi="Calibri" w:cs="Calibri"/>
          <w:sz w:val="22"/>
          <w:szCs w:val="22"/>
          <w:lang w:eastAsia="en-US"/>
        </w:rPr>
      </w:pPr>
      <w:r w:rsidRPr="00226C86">
        <w:rPr>
          <w:rFonts w:ascii="Calibri" w:eastAsia="Calibri" w:hAnsi="Calibri" w:cs="Calibri"/>
          <w:sz w:val="22"/>
          <w:szCs w:val="22"/>
          <w:lang w:eastAsia="en-US"/>
        </w:rPr>
        <w:tab/>
        <w:t xml:space="preserve">mobil: </w:t>
      </w:r>
      <w:r w:rsidRPr="00226C86">
        <w:rPr>
          <w:rFonts w:ascii="Calibri" w:eastAsia="Calibri" w:hAnsi="Calibri" w:cs="Calibri"/>
          <w:sz w:val="22"/>
          <w:szCs w:val="22"/>
          <w:lang w:eastAsia="en-US"/>
        </w:rPr>
        <w:tab/>
      </w:r>
      <w:r w:rsidRPr="00A47F6D">
        <w:rPr>
          <w:rFonts w:ascii="Calibri" w:hAnsi="Calibri" w:cs="Calibri"/>
          <w:bCs/>
          <w:sz w:val="22"/>
          <w:szCs w:val="22"/>
        </w:rPr>
        <w:t>+420</w:t>
      </w:r>
      <w:r>
        <w:rPr>
          <w:rFonts w:ascii="Calibri" w:hAnsi="Calibri" w:cs="Calibri"/>
          <w:bCs/>
          <w:sz w:val="22"/>
          <w:szCs w:val="22"/>
        </w:rPr>
        <w:t> </w:t>
      </w:r>
      <w:r w:rsidR="006E6764" w:rsidRPr="00ED2778">
        <w:rPr>
          <w:rFonts w:ascii="Palatino Linotype" w:hAnsi="Palatino Linotype"/>
          <w:sz w:val="22"/>
          <w:szCs w:val="22"/>
          <w:highlight w:val="yellow"/>
        </w:rPr>
        <w:t>……………</w:t>
      </w:r>
      <w:proofErr w:type="gramStart"/>
      <w:r w:rsidR="006E6764" w:rsidRPr="00ED2778">
        <w:rPr>
          <w:rFonts w:ascii="Palatino Linotype" w:hAnsi="Palatino Linotype"/>
          <w:sz w:val="22"/>
          <w:szCs w:val="22"/>
          <w:highlight w:val="yellow"/>
        </w:rPr>
        <w:t>…….</w:t>
      </w:r>
      <w:proofErr w:type="gramEnd"/>
      <w:r w:rsidR="006E6764" w:rsidRPr="00ED2778">
        <w:rPr>
          <w:rFonts w:ascii="Palatino Linotype" w:hAnsi="Palatino Linotype"/>
          <w:sz w:val="22"/>
          <w:szCs w:val="22"/>
          <w:highlight w:val="yellow"/>
        </w:rPr>
        <w:t>.</w:t>
      </w:r>
      <w:r w:rsidRPr="00226C86">
        <w:rPr>
          <w:rFonts w:ascii="Calibri" w:hAnsi="Calibri" w:cs="Calibri"/>
          <w:bCs/>
          <w:sz w:val="22"/>
          <w:szCs w:val="22"/>
        </w:rPr>
        <w:t xml:space="preserve">, </w:t>
      </w:r>
      <w:r>
        <w:rPr>
          <w:rFonts w:ascii="Calibri" w:eastAsia="Calibri" w:hAnsi="Calibri" w:cs="Calibri"/>
          <w:sz w:val="22"/>
          <w:szCs w:val="22"/>
          <w:lang w:eastAsia="en-US"/>
        </w:rPr>
        <w:t>e</w:t>
      </w:r>
      <w:r w:rsidRPr="00226C86">
        <w:rPr>
          <w:rFonts w:ascii="Calibri" w:eastAsia="Calibri" w:hAnsi="Calibri" w:cs="Calibri"/>
          <w:sz w:val="22"/>
          <w:szCs w:val="22"/>
          <w:lang w:eastAsia="en-US"/>
        </w:rPr>
        <w:t xml:space="preserve">-mail: </w:t>
      </w:r>
      <w:r w:rsidR="006E6764" w:rsidRPr="00ED2778">
        <w:rPr>
          <w:rFonts w:ascii="Palatino Linotype" w:hAnsi="Palatino Linotype"/>
          <w:sz w:val="22"/>
          <w:szCs w:val="22"/>
          <w:highlight w:val="yellow"/>
        </w:rPr>
        <w:t>………………………</w:t>
      </w:r>
    </w:p>
    <w:p w:rsidR="00F30569" w:rsidRPr="00226C86" w:rsidRDefault="00F06980" w:rsidP="00F06980">
      <w:pPr>
        <w:tabs>
          <w:tab w:val="left" w:pos="2835"/>
        </w:tabs>
        <w:ind w:left="2835" w:hanging="2267"/>
        <w:rPr>
          <w:rFonts w:ascii="Calibri" w:eastAsia="Calibri" w:hAnsi="Calibri" w:cs="Calibri"/>
          <w:sz w:val="22"/>
          <w:szCs w:val="22"/>
          <w:lang w:eastAsia="en-US"/>
        </w:rPr>
      </w:pPr>
      <w:r>
        <w:rPr>
          <w:rFonts w:ascii="Calibri" w:eastAsia="Calibri" w:hAnsi="Calibri" w:cs="Calibri"/>
          <w:sz w:val="22"/>
          <w:szCs w:val="22"/>
          <w:lang w:eastAsia="en-US"/>
        </w:rPr>
        <w:t>b</w:t>
      </w:r>
      <w:r w:rsidR="00F30569" w:rsidRPr="00226C86">
        <w:rPr>
          <w:rFonts w:ascii="Calibri" w:eastAsia="Calibri" w:hAnsi="Calibri" w:cs="Calibri"/>
          <w:sz w:val="22"/>
          <w:szCs w:val="22"/>
          <w:lang w:eastAsia="en-US"/>
        </w:rPr>
        <w:t>ankovní spojení:</w:t>
      </w:r>
      <w:r w:rsidR="00F30569" w:rsidRPr="00226C86">
        <w:rPr>
          <w:rFonts w:ascii="Calibri" w:eastAsia="Calibri" w:hAnsi="Calibri" w:cs="Calibri"/>
          <w:sz w:val="22"/>
          <w:szCs w:val="22"/>
          <w:lang w:eastAsia="en-US"/>
        </w:rPr>
        <w:tab/>
        <w:t>č. ú.</w:t>
      </w:r>
      <w:r w:rsidR="006E6764">
        <w:rPr>
          <w:rFonts w:ascii="Calibri" w:eastAsia="Calibri" w:hAnsi="Calibri" w:cs="Calibri"/>
          <w:sz w:val="22"/>
          <w:szCs w:val="22"/>
          <w:lang w:eastAsia="en-US"/>
        </w:rPr>
        <w:t>: 5920551</w:t>
      </w:r>
      <w:r>
        <w:rPr>
          <w:rFonts w:ascii="Calibri" w:eastAsia="Calibri" w:hAnsi="Calibri" w:cs="Calibri"/>
          <w:sz w:val="22"/>
          <w:szCs w:val="22"/>
          <w:lang w:eastAsia="en-US"/>
        </w:rPr>
        <w:t>/0100</w:t>
      </w:r>
      <w:r w:rsidR="00F30569" w:rsidRPr="00226C86">
        <w:rPr>
          <w:rFonts w:ascii="Calibri" w:eastAsia="Calibri" w:hAnsi="Calibri" w:cs="Calibri"/>
          <w:sz w:val="22"/>
          <w:szCs w:val="22"/>
          <w:lang w:eastAsia="en-US"/>
        </w:rPr>
        <w:t xml:space="preserve">, vedený u </w:t>
      </w:r>
      <w:r>
        <w:rPr>
          <w:rFonts w:ascii="Calibri" w:eastAsia="Calibri" w:hAnsi="Calibri" w:cs="Calibri"/>
          <w:sz w:val="22"/>
          <w:szCs w:val="22"/>
          <w:lang w:eastAsia="en-US"/>
        </w:rPr>
        <w:t>Komerční banky, a.s.</w:t>
      </w:r>
    </w:p>
    <w:p w:rsidR="00F30569" w:rsidRPr="00226C86" w:rsidRDefault="00F30569" w:rsidP="00F30569">
      <w:pPr>
        <w:spacing w:before="120" w:after="120"/>
        <w:jc w:val="both"/>
        <w:rPr>
          <w:rFonts w:ascii="Calibri" w:hAnsi="Calibri" w:cs="Calibri"/>
          <w:bCs/>
          <w:iCs/>
          <w:snapToGrid w:val="0"/>
          <w:sz w:val="22"/>
          <w:szCs w:val="22"/>
        </w:rPr>
      </w:pPr>
      <w:r w:rsidRPr="00226C86">
        <w:rPr>
          <w:rFonts w:ascii="Calibri" w:hAnsi="Calibri" w:cs="Calibri"/>
          <w:bCs/>
          <w:iCs/>
          <w:snapToGrid w:val="0"/>
          <w:sz w:val="22"/>
          <w:szCs w:val="22"/>
        </w:rPr>
        <w:t xml:space="preserve">- na straně jedné jako </w:t>
      </w:r>
      <w:r w:rsidRPr="00226C86">
        <w:rPr>
          <w:rFonts w:ascii="Calibri" w:hAnsi="Calibri" w:cs="Calibri"/>
          <w:b/>
          <w:bCs/>
          <w:iCs/>
          <w:snapToGrid w:val="0"/>
          <w:sz w:val="22"/>
          <w:szCs w:val="22"/>
        </w:rPr>
        <w:t>„kupující“</w:t>
      </w:r>
      <w:r w:rsidRPr="00226C86">
        <w:rPr>
          <w:rFonts w:ascii="Calibri" w:hAnsi="Calibri" w:cs="Calibri"/>
          <w:bCs/>
          <w:iCs/>
          <w:snapToGrid w:val="0"/>
          <w:sz w:val="22"/>
          <w:szCs w:val="22"/>
        </w:rPr>
        <w:t xml:space="preserve"> – </w:t>
      </w:r>
    </w:p>
    <w:p w:rsidR="00F30569" w:rsidRPr="00226C86" w:rsidRDefault="00F30569" w:rsidP="00F30569">
      <w:pPr>
        <w:spacing w:before="120" w:after="120"/>
        <w:jc w:val="both"/>
        <w:rPr>
          <w:rFonts w:ascii="Calibri" w:hAnsi="Calibri" w:cs="Calibri"/>
          <w:bCs/>
          <w:iCs/>
          <w:snapToGrid w:val="0"/>
          <w:sz w:val="22"/>
          <w:szCs w:val="22"/>
        </w:rPr>
      </w:pPr>
      <w:r w:rsidRPr="00226C86">
        <w:rPr>
          <w:rFonts w:ascii="Calibri" w:hAnsi="Calibri" w:cs="Calibri"/>
          <w:bCs/>
          <w:iCs/>
          <w:snapToGrid w:val="0"/>
          <w:sz w:val="22"/>
          <w:szCs w:val="22"/>
        </w:rPr>
        <w:t>a</w:t>
      </w:r>
    </w:p>
    <w:p w:rsidR="00F30569" w:rsidRPr="00226C86" w:rsidRDefault="00F30569" w:rsidP="00F30569">
      <w:pPr>
        <w:numPr>
          <w:ilvl w:val="0"/>
          <w:numId w:val="1"/>
        </w:numPr>
        <w:ind w:left="567" w:hanging="567"/>
        <w:rPr>
          <w:rFonts w:ascii="Calibri" w:eastAsia="Calibri" w:hAnsi="Calibri" w:cs="Calibri"/>
          <w:b/>
          <w:sz w:val="22"/>
          <w:szCs w:val="22"/>
          <w:u w:val="single"/>
          <w:lang w:eastAsia="en-US"/>
        </w:rPr>
      </w:pPr>
      <w:r w:rsidRPr="00226C86">
        <w:rPr>
          <w:rFonts w:ascii="Calibri" w:hAnsi="Calibri" w:cs="Calibri"/>
          <w:b/>
          <w:color w:val="000000"/>
          <w:sz w:val="22"/>
          <w:szCs w:val="22"/>
          <w:u w:val="single"/>
        </w:rPr>
        <w:t>PRODÁVAJÍCÍ:</w:t>
      </w:r>
    </w:p>
    <w:p w:rsidR="00CD607D" w:rsidRDefault="00F30569" w:rsidP="00F30569">
      <w:pPr>
        <w:tabs>
          <w:tab w:val="left" w:pos="2835"/>
        </w:tabs>
        <w:ind w:left="2835" w:hanging="2267"/>
        <w:rPr>
          <w:rFonts w:ascii="Calibri" w:hAnsi="Calibri" w:cs="Calibri"/>
          <w:b/>
          <w:bCs/>
        </w:rPr>
      </w:pPr>
      <w:r w:rsidRPr="00226C86">
        <w:rPr>
          <w:rFonts w:ascii="Calibri" w:eastAsia="Calibri" w:hAnsi="Calibri" w:cs="Calibri"/>
          <w:sz w:val="22"/>
          <w:szCs w:val="22"/>
          <w:lang w:eastAsia="en-US"/>
        </w:rPr>
        <w:t>název:</w:t>
      </w:r>
      <w:r w:rsidRPr="00226C86">
        <w:rPr>
          <w:rFonts w:ascii="Calibri" w:eastAsia="Calibri" w:hAnsi="Calibri" w:cs="Calibri"/>
          <w:sz w:val="22"/>
          <w:szCs w:val="22"/>
          <w:lang w:eastAsia="en-US"/>
        </w:rPr>
        <w:tab/>
      </w:r>
      <w:r w:rsidR="00CD607D" w:rsidRPr="00A12020">
        <w:rPr>
          <w:rFonts w:ascii="Calibri" w:hAnsi="Calibri" w:cs="Calibri"/>
          <w:b/>
          <w:bCs/>
          <w:highlight w:val="red"/>
        </w:rPr>
        <w:t>………………………………………………</w:t>
      </w:r>
      <w:proofErr w:type="gramStart"/>
      <w:r w:rsidR="00CD607D" w:rsidRPr="00A12020">
        <w:rPr>
          <w:rFonts w:ascii="Calibri" w:hAnsi="Calibri" w:cs="Calibri"/>
          <w:b/>
          <w:bCs/>
          <w:highlight w:val="red"/>
        </w:rPr>
        <w:t>…….</w:t>
      </w:r>
      <w:proofErr w:type="gramEnd"/>
      <w:r w:rsidR="00CD607D" w:rsidRPr="00A12020">
        <w:rPr>
          <w:rFonts w:ascii="Calibri" w:hAnsi="Calibri" w:cs="Calibri"/>
          <w:b/>
          <w:bCs/>
          <w:highlight w:val="red"/>
        </w:rPr>
        <w:t>.</w:t>
      </w:r>
    </w:p>
    <w:p w:rsidR="00F30569" w:rsidRPr="00226C86" w:rsidRDefault="00F30569" w:rsidP="00F30569">
      <w:pPr>
        <w:tabs>
          <w:tab w:val="left" w:pos="2835"/>
        </w:tabs>
        <w:ind w:left="2835" w:hanging="2267"/>
        <w:rPr>
          <w:rFonts w:ascii="Calibri" w:eastAsia="Calibri" w:hAnsi="Calibri" w:cs="Calibri"/>
          <w:sz w:val="22"/>
          <w:szCs w:val="22"/>
          <w:lang w:eastAsia="en-US"/>
        </w:rPr>
      </w:pPr>
      <w:r w:rsidRPr="00226C86">
        <w:rPr>
          <w:rFonts w:ascii="Calibri" w:eastAsia="Calibri" w:hAnsi="Calibri" w:cs="Calibri"/>
          <w:sz w:val="22"/>
          <w:szCs w:val="22"/>
          <w:lang w:eastAsia="en-US"/>
        </w:rPr>
        <w:t>se sídlem:</w:t>
      </w:r>
      <w:r w:rsidRPr="00226C86">
        <w:rPr>
          <w:rFonts w:ascii="Calibri" w:eastAsia="Calibri" w:hAnsi="Calibri" w:cs="Calibri"/>
          <w:sz w:val="22"/>
          <w:szCs w:val="22"/>
          <w:lang w:eastAsia="en-US"/>
        </w:rPr>
        <w:tab/>
      </w:r>
      <w:r w:rsidR="00CD607D" w:rsidRPr="00A12020">
        <w:rPr>
          <w:rFonts w:ascii="Calibri" w:hAnsi="Calibri" w:cs="Calibri"/>
          <w:b/>
          <w:bCs/>
          <w:highlight w:val="red"/>
        </w:rPr>
        <w:t>………………………………………………</w:t>
      </w:r>
      <w:proofErr w:type="gramStart"/>
      <w:r w:rsidR="00CD607D" w:rsidRPr="00A12020">
        <w:rPr>
          <w:rFonts w:ascii="Calibri" w:hAnsi="Calibri" w:cs="Calibri"/>
          <w:b/>
          <w:bCs/>
          <w:highlight w:val="red"/>
        </w:rPr>
        <w:t>…….</w:t>
      </w:r>
      <w:proofErr w:type="gramEnd"/>
      <w:r w:rsidR="00CD607D" w:rsidRPr="00A12020">
        <w:rPr>
          <w:rFonts w:ascii="Calibri" w:hAnsi="Calibri" w:cs="Calibri"/>
          <w:b/>
          <w:bCs/>
          <w:highlight w:val="red"/>
        </w:rPr>
        <w:t>.</w:t>
      </w:r>
    </w:p>
    <w:p w:rsidR="00F30569" w:rsidRPr="00226C86" w:rsidRDefault="00F30569" w:rsidP="00F30569">
      <w:pPr>
        <w:tabs>
          <w:tab w:val="left" w:pos="2835"/>
        </w:tabs>
        <w:ind w:left="2835" w:hanging="2267"/>
        <w:rPr>
          <w:rFonts w:ascii="Calibri" w:eastAsia="Calibri" w:hAnsi="Calibri" w:cs="Calibri"/>
          <w:sz w:val="22"/>
          <w:szCs w:val="22"/>
          <w:lang w:eastAsia="en-US"/>
        </w:rPr>
      </w:pPr>
      <w:r w:rsidRPr="00226C86">
        <w:rPr>
          <w:rFonts w:ascii="Calibri" w:eastAsia="Calibri" w:hAnsi="Calibri" w:cs="Calibri"/>
          <w:sz w:val="22"/>
          <w:szCs w:val="22"/>
          <w:lang w:eastAsia="en-US"/>
        </w:rPr>
        <w:t>IČ:</w:t>
      </w:r>
      <w:r w:rsidRPr="00226C86">
        <w:rPr>
          <w:rFonts w:ascii="Calibri" w:eastAsia="Calibri" w:hAnsi="Calibri" w:cs="Calibri"/>
          <w:sz w:val="22"/>
          <w:szCs w:val="22"/>
          <w:lang w:eastAsia="en-US"/>
        </w:rPr>
        <w:tab/>
      </w:r>
      <w:r w:rsidR="00CD607D" w:rsidRPr="00A12020">
        <w:rPr>
          <w:rFonts w:ascii="Calibri" w:hAnsi="Calibri" w:cs="Calibri"/>
          <w:b/>
          <w:bCs/>
          <w:highlight w:val="red"/>
        </w:rPr>
        <w:t>………………………………………………</w:t>
      </w:r>
      <w:proofErr w:type="gramStart"/>
      <w:r w:rsidR="00CD607D" w:rsidRPr="00A12020">
        <w:rPr>
          <w:rFonts w:ascii="Calibri" w:hAnsi="Calibri" w:cs="Calibri"/>
          <w:b/>
          <w:bCs/>
          <w:highlight w:val="red"/>
        </w:rPr>
        <w:t>…….</w:t>
      </w:r>
      <w:proofErr w:type="gramEnd"/>
      <w:r w:rsidR="00CD607D" w:rsidRPr="00A12020">
        <w:rPr>
          <w:rFonts w:ascii="Calibri" w:hAnsi="Calibri" w:cs="Calibri"/>
          <w:b/>
          <w:bCs/>
          <w:highlight w:val="red"/>
        </w:rPr>
        <w:t>.</w:t>
      </w:r>
    </w:p>
    <w:p w:rsidR="00F30569" w:rsidRPr="00226C86" w:rsidRDefault="00F30569" w:rsidP="00F30569">
      <w:pPr>
        <w:tabs>
          <w:tab w:val="left" w:pos="2835"/>
        </w:tabs>
        <w:ind w:left="2835" w:hanging="2267"/>
        <w:rPr>
          <w:rFonts w:ascii="Calibri" w:eastAsia="Calibri" w:hAnsi="Calibri" w:cs="Calibri"/>
          <w:sz w:val="22"/>
          <w:szCs w:val="22"/>
          <w:lang w:eastAsia="en-US"/>
        </w:rPr>
      </w:pPr>
      <w:r w:rsidRPr="00226C86">
        <w:rPr>
          <w:rFonts w:ascii="Calibri" w:eastAsia="Calibri" w:hAnsi="Calibri" w:cs="Calibri"/>
          <w:sz w:val="22"/>
          <w:szCs w:val="22"/>
          <w:lang w:eastAsia="en-US"/>
        </w:rPr>
        <w:t>DIČ:</w:t>
      </w:r>
      <w:r w:rsidRPr="00226C86">
        <w:rPr>
          <w:rFonts w:ascii="Calibri" w:eastAsia="Calibri" w:hAnsi="Calibri" w:cs="Calibri"/>
          <w:sz w:val="22"/>
          <w:szCs w:val="22"/>
          <w:lang w:eastAsia="en-US"/>
        </w:rPr>
        <w:tab/>
      </w:r>
      <w:r w:rsidR="00CD607D" w:rsidRPr="00A12020">
        <w:rPr>
          <w:rFonts w:ascii="Calibri" w:hAnsi="Calibri" w:cs="Calibri"/>
          <w:b/>
          <w:bCs/>
          <w:highlight w:val="red"/>
        </w:rPr>
        <w:t>………………………………………………</w:t>
      </w:r>
      <w:proofErr w:type="gramStart"/>
      <w:r w:rsidR="00CD607D" w:rsidRPr="00A12020">
        <w:rPr>
          <w:rFonts w:ascii="Calibri" w:hAnsi="Calibri" w:cs="Calibri"/>
          <w:b/>
          <w:bCs/>
          <w:highlight w:val="red"/>
        </w:rPr>
        <w:t>…….</w:t>
      </w:r>
      <w:proofErr w:type="gramEnd"/>
      <w:r w:rsidR="00CD607D" w:rsidRPr="00A12020">
        <w:rPr>
          <w:rFonts w:ascii="Calibri" w:hAnsi="Calibri" w:cs="Calibri"/>
          <w:b/>
          <w:bCs/>
          <w:highlight w:val="red"/>
        </w:rPr>
        <w:t>.</w:t>
      </w:r>
    </w:p>
    <w:p w:rsidR="00F30569" w:rsidRPr="00226C86" w:rsidRDefault="00F30569" w:rsidP="00F30569">
      <w:pPr>
        <w:tabs>
          <w:tab w:val="left" w:pos="2835"/>
        </w:tabs>
        <w:ind w:left="2835" w:hanging="2267"/>
        <w:rPr>
          <w:rFonts w:ascii="Calibri" w:eastAsia="Calibri" w:hAnsi="Calibri" w:cs="Calibri"/>
          <w:sz w:val="22"/>
          <w:szCs w:val="22"/>
          <w:lang w:eastAsia="en-US"/>
        </w:rPr>
      </w:pPr>
      <w:r w:rsidRPr="00226C86">
        <w:rPr>
          <w:rFonts w:ascii="Calibri" w:eastAsia="Calibri" w:hAnsi="Calibri" w:cs="Calibri"/>
          <w:sz w:val="22"/>
          <w:szCs w:val="22"/>
          <w:lang w:eastAsia="en-US"/>
        </w:rPr>
        <w:t>zapsána:</w:t>
      </w:r>
      <w:r w:rsidRPr="00226C86">
        <w:rPr>
          <w:rFonts w:ascii="Calibri" w:eastAsia="Calibri" w:hAnsi="Calibri" w:cs="Calibri"/>
          <w:sz w:val="22"/>
          <w:szCs w:val="22"/>
          <w:lang w:eastAsia="en-US"/>
        </w:rPr>
        <w:tab/>
        <w:t xml:space="preserve">v obchodním rejstříku vedeném </w:t>
      </w:r>
      <w:r w:rsidR="00CD607D" w:rsidRPr="00A12020">
        <w:rPr>
          <w:rFonts w:ascii="Calibri" w:hAnsi="Calibri" w:cs="Calibri"/>
          <w:b/>
          <w:bCs/>
          <w:highlight w:val="red"/>
        </w:rPr>
        <w:t>…………………………</w:t>
      </w:r>
      <w:r w:rsidRPr="00226C86">
        <w:rPr>
          <w:rFonts w:ascii="Calibri" w:eastAsia="Calibri" w:hAnsi="Calibri" w:cs="Calibri"/>
          <w:sz w:val="22"/>
          <w:szCs w:val="22"/>
          <w:lang w:eastAsia="en-US"/>
        </w:rPr>
        <w:t xml:space="preserve">soudem v </w:t>
      </w:r>
      <w:r w:rsidR="00CD607D" w:rsidRPr="00A12020">
        <w:rPr>
          <w:rFonts w:ascii="Calibri" w:hAnsi="Calibri" w:cs="Calibri"/>
          <w:b/>
          <w:bCs/>
          <w:highlight w:val="red"/>
        </w:rPr>
        <w:t>…………………………………………………….</w:t>
      </w:r>
      <w:r w:rsidR="00CD607D">
        <w:rPr>
          <w:rFonts w:ascii="Calibri" w:hAnsi="Calibri" w:cs="Calibri"/>
          <w:b/>
          <w:bCs/>
        </w:rPr>
        <w:t xml:space="preserve"> </w:t>
      </w:r>
      <w:r w:rsidRPr="00226C86">
        <w:rPr>
          <w:rFonts w:ascii="Calibri" w:eastAsia="Calibri" w:hAnsi="Calibri" w:cs="Calibri"/>
          <w:sz w:val="22"/>
          <w:szCs w:val="22"/>
          <w:lang w:eastAsia="en-US"/>
        </w:rPr>
        <w:t>v oddílu</w:t>
      </w:r>
      <w:r w:rsidR="00CD607D" w:rsidRPr="00A12020">
        <w:rPr>
          <w:rFonts w:ascii="Calibri" w:hAnsi="Calibri" w:cs="Calibri"/>
          <w:b/>
          <w:bCs/>
          <w:highlight w:val="red"/>
        </w:rPr>
        <w:t>………</w:t>
      </w:r>
      <w:r w:rsidRPr="00226C86">
        <w:rPr>
          <w:rFonts w:ascii="Calibri" w:eastAsia="Calibri" w:hAnsi="Calibri" w:cs="Calibri"/>
          <w:sz w:val="22"/>
          <w:szCs w:val="22"/>
          <w:lang w:eastAsia="en-US"/>
        </w:rPr>
        <w:t xml:space="preserve">spisové vložce č. </w:t>
      </w:r>
      <w:r w:rsidR="00CD607D" w:rsidRPr="00A12020">
        <w:rPr>
          <w:rFonts w:ascii="Calibri" w:hAnsi="Calibri" w:cs="Calibri"/>
          <w:b/>
          <w:bCs/>
          <w:highlight w:val="red"/>
        </w:rPr>
        <w:t>…………</w:t>
      </w:r>
    </w:p>
    <w:p w:rsidR="00F30569" w:rsidRPr="00226C86" w:rsidRDefault="00F30569" w:rsidP="00F30569">
      <w:pPr>
        <w:tabs>
          <w:tab w:val="left" w:pos="2835"/>
        </w:tabs>
        <w:ind w:left="2835" w:hanging="2267"/>
        <w:rPr>
          <w:rFonts w:ascii="Calibri" w:eastAsia="Calibri" w:hAnsi="Calibri" w:cs="Calibri"/>
          <w:sz w:val="22"/>
          <w:szCs w:val="22"/>
          <w:lang w:eastAsia="en-US"/>
        </w:rPr>
      </w:pPr>
      <w:r w:rsidRPr="00226C86">
        <w:rPr>
          <w:rFonts w:ascii="Calibri" w:eastAsia="Calibri" w:hAnsi="Calibri" w:cs="Calibri"/>
          <w:sz w:val="22"/>
          <w:szCs w:val="22"/>
          <w:lang w:eastAsia="en-US"/>
        </w:rPr>
        <w:t>zastoupen:</w:t>
      </w:r>
      <w:r w:rsidRPr="00226C86">
        <w:rPr>
          <w:rFonts w:ascii="Calibri" w:eastAsia="Calibri" w:hAnsi="Calibri" w:cs="Calibri"/>
          <w:sz w:val="22"/>
          <w:szCs w:val="22"/>
          <w:lang w:eastAsia="en-US"/>
        </w:rPr>
        <w:tab/>
      </w:r>
      <w:r w:rsidR="00CD607D" w:rsidRPr="00A12020">
        <w:rPr>
          <w:rFonts w:ascii="Calibri" w:hAnsi="Calibri" w:cs="Calibri"/>
          <w:b/>
          <w:bCs/>
          <w:highlight w:val="red"/>
        </w:rPr>
        <w:t>………………………………………………</w:t>
      </w:r>
      <w:proofErr w:type="gramStart"/>
      <w:r w:rsidR="00CD607D" w:rsidRPr="00A12020">
        <w:rPr>
          <w:rFonts w:ascii="Calibri" w:hAnsi="Calibri" w:cs="Calibri"/>
          <w:b/>
          <w:bCs/>
          <w:highlight w:val="red"/>
        </w:rPr>
        <w:t>…….</w:t>
      </w:r>
      <w:proofErr w:type="gramEnd"/>
      <w:r w:rsidR="00CD607D" w:rsidRPr="00A12020">
        <w:rPr>
          <w:rFonts w:ascii="Calibri" w:hAnsi="Calibri" w:cs="Calibri"/>
          <w:b/>
          <w:bCs/>
          <w:highlight w:val="red"/>
        </w:rPr>
        <w:t>.</w:t>
      </w:r>
    </w:p>
    <w:p w:rsidR="00F30569" w:rsidRPr="00226C86" w:rsidRDefault="00F30569" w:rsidP="00F30569">
      <w:pPr>
        <w:tabs>
          <w:tab w:val="left" w:pos="2835"/>
        </w:tabs>
        <w:ind w:left="2835" w:hanging="2267"/>
        <w:rPr>
          <w:rFonts w:ascii="Calibri" w:eastAsia="Calibri" w:hAnsi="Calibri" w:cs="Calibri"/>
          <w:sz w:val="22"/>
          <w:szCs w:val="22"/>
          <w:lang w:eastAsia="en-US"/>
        </w:rPr>
      </w:pPr>
      <w:r w:rsidRPr="00226C86">
        <w:rPr>
          <w:rFonts w:ascii="Calibri" w:eastAsia="Calibri" w:hAnsi="Calibri" w:cs="Calibri"/>
          <w:sz w:val="22"/>
          <w:szCs w:val="22"/>
          <w:lang w:eastAsia="en-US"/>
        </w:rPr>
        <w:t>osoby oprávněné jednat ve věcech smluvních:</w:t>
      </w:r>
    </w:p>
    <w:p w:rsidR="00F30569" w:rsidRPr="00226C86" w:rsidRDefault="00F30569" w:rsidP="00F30569">
      <w:pPr>
        <w:tabs>
          <w:tab w:val="left" w:pos="2835"/>
        </w:tabs>
        <w:ind w:left="2835" w:hanging="2267"/>
        <w:rPr>
          <w:rFonts w:ascii="Calibri" w:eastAsia="Calibri" w:hAnsi="Calibri" w:cs="Calibri"/>
          <w:sz w:val="22"/>
          <w:szCs w:val="22"/>
          <w:lang w:eastAsia="en-US"/>
        </w:rPr>
      </w:pPr>
      <w:r w:rsidRPr="00226C86">
        <w:rPr>
          <w:rFonts w:ascii="Calibri" w:eastAsia="Calibri" w:hAnsi="Calibri" w:cs="Calibri"/>
          <w:sz w:val="22"/>
          <w:szCs w:val="22"/>
          <w:lang w:eastAsia="en-US"/>
        </w:rPr>
        <w:tab/>
        <w:t xml:space="preserve">p. </w:t>
      </w:r>
      <w:r w:rsidR="00CD607D" w:rsidRPr="00A12020">
        <w:rPr>
          <w:rFonts w:ascii="Calibri" w:hAnsi="Calibri" w:cs="Calibri"/>
          <w:b/>
          <w:bCs/>
          <w:highlight w:val="red"/>
        </w:rPr>
        <w:t>………………………………………………</w:t>
      </w:r>
      <w:proofErr w:type="gramStart"/>
      <w:r w:rsidR="00CD607D" w:rsidRPr="00A12020">
        <w:rPr>
          <w:rFonts w:ascii="Calibri" w:hAnsi="Calibri" w:cs="Calibri"/>
          <w:b/>
          <w:bCs/>
          <w:highlight w:val="red"/>
        </w:rPr>
        <w:t>…….</w:t>
      </w:r>
      <w:proofErr w:type="gramEnd"/>
      <w:r w:rsidR="00CD607D" w:rsidRPr="00A12020">
        <w:rPr>
          <w:rFonts w:ascii="Calibri" w:hAnsi="Calibri" w:cs="Calibri"/>
          <w:b/>
          <w:bCs/>
          <w:highlight w:val="red"/>
        </w:rPr>
        <w:t>.</w:t>
      </w:r>
    </w:p>
    <w:p w:rsidR="00F30569" w:rsidRPr="00226C86" w:rsidRDefault="00F30569" w:rsidP="00F30569">
      <w:pPr>
        <w:tabs>
          <w:tab w:val="left" w:pos="2835"/>
        </w:tabs>
        <w:ind w:left="2835" w:hanging="2267"/>
        <w:rPr>
          <w:rFonts w:ascii="Calibri" w:eastAsia="Calibri" w:hAnsi="Calibri" w:cs="Calibri"/>
          <w:sz w:val="22"/>
          <w:szCs w:val="22"/>
          <w:lang w:eastAsia="en-US"/>
        </w:rPr>
      </w:pPr>
      <w:r w:rsidRPr="00226C86">
        <w:rPr>
          <w:rFonts w:ascii="Calibri" w:eastAsia="Calibri" w:hAnsi="Calibri" w:cs="Calibri"/>
          <w:sz w:val="22"/>
          <w:szCs w:val="22"/>
          <w:lang w:eastAsia="en-US"/>
        </w:rPr>
        <w:tab/>
        <w:t xml:space="preserve">mobil: </w:t>
      </w:r>
      <w:r w:rsidRPr="00226C86">
        <w:rPr>
          <w:rFonts w:ascii="Calibri" w:eastAsia="Calibri" w:hAnsi="Calibri" w:cs="Calibri"/>
          <w:sz w:val="22"/>
          <w:szCs w:val="22"/>
          <w:lang w:eastAsia="en-US"/>
        </w:rPr>
        <w:tab/>
      </w:r>
      <w:r w:rsidR="00CD607D" w:rsidRPr="00A12020">
        <w:rPr>
          <w:rFonts w:ascii="Calibri" w:hAnsi="Calibri" w:cs="Calibri"/>
          <w:b/>
          <w:bCs/>
          <w:highlight w:val="red"/>
        </w:rPr>
        <w:t>………………………………………</w:t>
      </w:r>
      <w:r w:rsidR="00CD607D">
        <w:rPr>
          <w:rFonts w:ascii="Calibri" w:hAnsi="Calibri" w:cs="Calibri"/>
          <w:b/>
          <w:bCs/>
        </w:rPr>
        <w:t xml:space="preserve">, </w:t>
      </w:r>
      <w:r w:rsidR="00CD607D">
        <w:rPr>
          <w:rFonts w:ascii="Calibri" w:eastAsia="Calibri" w:hAnsi="Calibri" w:cs="Calibri"/>
          <w:sz w:val="22"/>
          <w:szCs w:val="22"/>
          <w:lang w:eastAsia="en-US"/>
        </w:rPr>
        <w:t>e</w:t>
      </w:r>
      <w:r w:rsidRPr="00226C86">
        <w:rPr>
          <w:rFonts w:ascii="Calibri" w:eastAsia="Calibri" w:hAnsi="Calibri" w:cs="Calibri"/>
          <w:sz w:val="22"/>
          <w:szCs w:val="22"/>
          <w:lang w:eastAsia="en-US"/>
        </w:rPr>
        <w:t>-mail</w:t>
      </w:r>
      <w:r w:rsidRPr="00CD607D">
        <w:rPr>
          <w:rFonts w:ascii="Calibri" w:eastAsia="Calibri" w:hAnsi="Calibri" w:cs="Calibri"/>
          <w:sz w:val="22"/>
          <w:szCs w:val="22"/>
          <w:lang w:eastAsia="en-US"/>
        </w:rPr>
        <w:t xml:space="preserve">: </w:t>
      </w:r>
      <w:r w:rsidR="00CD607D" w:rsidRPr="00A12020">
        <w:rPr>
          <w:rFonts w:ascii="Calibri" w:hAnsi="Calibri" w:cs="Calibri"/>
          <w:b/>
          <w:bCs/>
          <w:highlight w:val="red"/>
        </w:rPr>
        <w:t>………………………</w:t>
      </w:r>
      <w:r w:rsidRPr="00226C86">
        <w:rPr>
          <w:rFonts w:ascii="Calibri" w:eastAsia="Calibri" w:hAnsi="Calibri" w:cs="Calibri"/>
          <w:color w:val="FF0000"/>
          <w:sz w:val="22"/>
          <w:szCs w:val="22"/>
          <w:lang w:eastAsia="en-US"/>
        </w:rPr>
        <w:t>@</w:t>
      </w:r>
      <w:r w:rsidR="00CD607D" w:rsidRPr="00A12020">
        <w:rPr>
          <w:rFonts w:ascii="Calibri" w:hAnsi="Calibri" w:cs="Calibri"/>
          <w:b/>
          <w:bCs/>
          <w:highlight w:val="red"/>
        </w:rPr>
        <w:t>……………………</w:t>
      </w:r>
    </w:p>
    <w:p w:rsidR="00F30569" w:rsidRPr="00226C86" w:rsidRDefault="00F30569" w:rsidP="00F30569">
      <w:pPr>
        <w:tabs>
          <w:tab w:val="left" w:pos="2835"/>
        </w:tabs>
        <w:ind w:left="2835" w:hanging="2267"/>
        <w:rPr>
          <w:rFonts w:ascii="Calibri" w:eastAsia="Calibri" w:hAnsi="Calibri" w:cs="Calibri"/>
          <w:sz w:val="22"/>
          <w:szCs w:val="22"/>
          <w:lang w:eastAsia="en-US"/>
        </w:rPr>
      </w:pPr>
      <w:r w:rsidRPr="00226C86">
        <w:rPr>
          <w:rFonts w:ascii="Calibri" w:eastAsia="Calibri" w:hAnsi="Calibri" w:cs="Calibri"/>
          <w:sz w:val="22"/>
          <w:szCs w:val="22"/>
          <w:lang w:eastAsia="en-US"/>
        </w:rPr>
        <w:t xml:space="preserve">ve věcech technických a k převzetí díla: </w:t>
      </w:r>
    </w:p>
    <w:p w:rsidR="00CD607D" w:rsidRPr="00226C86" w:rsidRDefault="00F30569" w:rsidP="00CD607D">
      <w:pPr>
        <w:tabs>
          <w:tab w:val="left" w:pos="2835"/>
        </w:tabs>
        <w:ind w:left="2835" w:hanging="2267"/>
        <w:rPr>
          <w:rFonts w:ascii="Calibri" w:eastAsia="Calibri" w:hAnsi="Calibri" w:cs="Calibri"/>
          <w:sz w:val="22"/>
          <w:szCs w:val="22"/>
          <w:lang w:eastAsia="en-US"/>
        </w:rPr>
      </w:pPr>
      <w:r w:rsidRPr="00226C86">
        <w:rPr>
          <w:rFonts w:ascii="Calibri" w:eastAsia="Calibri" w:hAnsi="Calibri" w:cs="Calibri"/>
          <w:sz w:val="22"/>
          <w:szCs w:val="22"/>
          <w:lang w:eastAsia="en-US"/>
        </w:rPr>
        <w:tab/>
      </w:r>
      <w:r w:rsidR="00CD607D" w:rsidRPr="00226C86">
        <w:rPr>
          <w:rFonts w:ascii="Calibri" w:eastAsia="Calibri" w:hAnsi="Calibri" w:cs="Calibri"/>
          <w:sz w:val="22"/>
          <w:szCs w:val="22"/>
          <w:lang w:eastAsia="en-US"/>
        </w:rPr>
        <w:t xml:space="preserve">p. </w:t>
      </w:r>
      <w:r w:rsidR="00CD607D" w:rsidRPr="00A12020">
        <w:rPr>
          <w:rFonts w:ascii="Calibri" w:hAnsi="Calibri" w:cs="Calibri"/>
          <w:b/>
          <w:bCs/>
          <w:highlight w:val="red"/>
        </w:rPr>
        <w:t>………………………………………………</w:t>
      </w:r>
      <w:proofErr w:type="gramStart"/>
      <w:r w:rsidR="00CD607D" w:rsidRPr="00A12020">
        <w:rPr>
          <w:rFonts w:ascii="Calibri" w:hAnsi="Calibri" w:cs="Calibri"/>
          <w:b/>
          <w:bCs/>
          <w:highlight w:val="red"/>
        </w:rPr>
        <w:t>…….</w:t>
      </w:r>
      <w:proofErr w:type="gramEnd"/>
      <w:r w:rsidR="00CD607D" w:rsidRPr="00A12020">
        <w:rPr>
          <w:rFonts w:ascii="Calibri" w:hAnsi="Calibri" w:cs="Calibri"/>
          <w:b/>
          <w:bCs/>
          <w:highlight w:val="red"/>
        </w:rPr>
        <w:t>.</w:t>
      </w:r>
    </w:p>
    <w:p w:rsidR="00CD607D" w:rsidRPr="00226C86" w:rsidRDefault="00CD607D" w:rsidP="00CD607D">
      <w:pPr>
        <w:tabs>
          <w:tab w:val="left" w:pos="2835"/>
        </w:tabs>
        <w:ind w:left="2835" w:hanging="2267"/>
        <w:rPr>
          <w:rFonts w:ascii="Calibri" w:eastAsia="Calibri" w:hAnsi="Calibri" w:cs="Calibri"/>
          <w:sz w:val="22"/>
          <w:szCs w:val="22"/>
          <w:lang w:eastAsia="en-US"/>
        </w:rPr>
      </w:pPr>
      <w:r w:rsidRPr="00226C86">
        <w:rPr>
          <w:rFonts w:ascii="Calibri" w:eastAsia="Calibri" w:hAnsi="Calibri" w:cs="Calibri"/>
          <w:sz w:val="22"/>
          <w:szCs w:val="22"/>
          <w:lang w:eastAsia="en-US"/>
        </w:rPr>
        <w:tab/>
        <w:t xml:space="preserve">mobil: </w:t>
      </w:r>
      <w:r w:rsidRPr="00226C86">
        <w:rPr>
          <w:rFonts w:ascii="Calibri" w:eastAsia="Calibri" w:hAnsi="Calibri" w:cs="Calibri"/>
          <w:sz w:val="22"/>
          <w:szCs w:val="22"/>
          <w:lang w:eastAsia="en-US"/>
        </w:rPr>
        <w:tab/>
      </w:r>
      <w:r w:rsidRPr="00A12020">
        <w:rPr>
          <w:rFonts w:ascii="Calibri" w:hAnsi="Calibri" w:cs="Calibri"/>
          <w:b/>
          <w:bCs/>
          <w:highlight w:val="red"/>
        </w:rPr>
        <w:t>………………………………………</w:t>
      </w:r>
      <w:r>
        <w:rPr>
          <w:rFonts w:ascii="Calibri" w:hAnsi="Calibri" w:cs="Calibri"/>
          <w:b/>
          <w:bCs/>
        </w:rPr>
        <w:t xml:space="preserve">, </w:t>
      </w:r>
      <w:r>
        <w:rPr>
          <w:rFonts w:ascii="Calibri" w:eastAsia="Calibri" w:hAnsi="Calibri" w:cs="Calibri"/>
          <w:sz w:val="22"/>
          <w:szCs w:val="22"/>
          <w:lang w:eastAsia="en-US"/>
        </w:rPr>
        <w:t>e</w:t>
      </w:r>
      <w:r w:rsidRPr="00226C86">
        <w:rPr>
          <w:rFonts w:ascii="Calibri" w:eastAsia="Calibri" w:hAnsi="Calibri" w:cs="Calibri"/>
          <w:sz w:val="22"/>
          <w:szCs w:val="22"/>
          <w:lang w:eastAsia="en-US"/>
        </w:rPr>
        <w:t>-mail</w:t>
      </w:r>
      <w:r w:rsidRPr="00CD607D">
        <w:rPr>
          <w:rFonts w:ascii="Calibri" w:eastAsia="Calibri" w:hAnsi="Calibri" w:cs="Calibri"/>
          <w:sz w:val="22"/>
          <w:szCs w:val="22"/>
          <w:lang w:eastAsia="en-US"/>
        </w:rPr>
        <w:t xml:space="preserve">: </w:t>
      </w:r>
      <w:r w:rsidRPr="00A12020">
        <w:rPr>
          <w:rFonts w:ascii="Calibri" w:hAnsi="Calibri" w:cs="Calibri"/>
          <w:b/>
          <w:bCs/>
          <w:highlight w:val="red"/>
        </w:rPr>
        <w:t>………………………</w:t>
      </w:r>
      <w:r w:rsidRPr="00226C86">
        <w:rPr>
          <w:rFonts w:ascii="Calibri" w:eastAsia="Calibri" w:hAnsi="Calibri" w:cs="Calibri"/>
          <w:color w:val="FF0000"/>
          <w:sz w:val="22"/>
          <w:szCs w:val="22"/>
          <w:lang w:eastAsia="en-US"/>
        </w:rPr>
        <w:t>@</w:t>
      </w:r>
      <w:r w:rsidRPr="00A12020">
        <w:rPr>
          <w:rFonts w:ascii="Calibri" w:hAnsi="Calibri" w:cs="Calibri"/>
          <w:b/>
          <w:bCs/>
          <w:highlight w:val="red"/>
        </w:rPr>
        <w:t>……………………</w:t>
      </w:r>
    </w:p>
    <w:p w:rsidR="00F30569" w:rsidRPr="00226C86" w:rsidRDefault="00F06980" w:rsidP="00CD607D">
      <w:pPr>
        <w:tabs>
          <w:tab w:val="left" w:pos="2835"/>
        </w:tabs>
        <w:ind w:left="2835" w:hanging="2267"/>
        <w:rPr>
          <w:rFonts w:ascii="Calibri" w:eastAsia="Calibri" w:hAnsi="Calibri" w:cs="Calibri"/>
          <w:sz w:val="22"/>
          <w:szCs w:val="22"/>
          <w:lang w:eastAsia="en-US"/>
        </w:rPr>
      </w:pPr>
      <w:r>
        <w:rPr>
          <w:rFonts w:ascii="Calibri" w:eastAsia="Calibri" w:hAnsi="Calibri" w:cs="Calibri"/>
          <w:sz w:val="22"/>
          <w:szCs w:val="22"/>
          <w:lang w:eastAsia="en-US"/>
        </w:rPr>
        <w:t>b</w:t>
      </w:r>
      <w:r w:rsidR="00F30569" w:rsidRPr="00226C86">
        <w:rPr>
          <w:rFonts w:ascii="Calibri" w:eastAsia="Calibri" w:hAnsi="Calibri" w:cs="Calibri"/>
          <w:sz w:val="22"/>
          <w:szCs w:val="22"/>
          <w:lang w:eastAsia="en-US"/>
        </w:rPr>
        <w:t>ankovní spojení:</w:t>
      </w:r>
      <w:r w:rsidR="00F30569" w:rsidRPr="00226C86">
        <w:rPr>
          <w:rFonts w:ascii="Calibri" w:eastAsia="Calibri" w:hAnsi="Calibri" w:cs="Calibri"/>
          <w:sz w:val="22"/>
          <w:szCs w:val="22"/>
          <w:lang w:eastAsia="en-US"/>
        </w:rPr>
        <w:tab/>
        <w:t xml:space="preserve">č.ú.: </w:t>
      </w:r>
      <w:r w:rsidR="00F30569" w:rsidRPr="00226C86">
        <w:rPr>
          <w:rFonts w:ascii="Calibri" w:eastAsia="Calibri" w:hAnsi="Calibri" w:cs="Calibri"/>
          <w:sz w:val="22"/>
          <w:szCs w:val="22"/>
          <w:lang w:eastAsia="en-US"/>
        </w:rPr>
        <w:tab/>
      </w:r>
      <w:r w:rsidR="00CD607D" w:rsidRPr="00A12020">
        <w:rPr>
          <w:rFonts w:ascii="Calibri" w:hAnsi="Calibri" w:cs="Calibri"/>
          <w:b/>
          <w:bCs/>
          <w:highlight w:val="red"/>
        </w:rPr>
        <w:t>……………………</w:t>
      </w:r>
      <w:r w:rsidR="00CD607D">
        <w:rPr>
          <w:rFonts w:ascii="Calibri" w:hAnsi="Calibri" w:cs="Calibri"/>
          <w:b/>
          <w:bCs/>
          <w:highlight w:val="red"/>
        </w:rPr>
        <w:t>/………</w:t>
      </w:r>
      <w:r w:rsidR="00CD607D" w:rsidRPr="00A12020">
        <w:rPr>
          <w:rFonts w:ascii="Calibri" w:hAnsi="Calibri" w:cs="Calibri"/>
          <w:b/>
          <w:bCs/>
          <w:highlight w:val="red"/>
        </w:rPr>
        <w:t>……</w:t>
      </w:r>
      <w:r w:rsidR="00CD607D">
        <w:rPr>
          <w:rFonts w:ascii="Calibri" w:hAnsi="Calibri" w:cs="Calibri"/>
          <w:b/>
          <w:bCs/>
        </w:rPr>
        <w:t xml:space="preserve">, </w:t>
      </w:r>
      <w:r w:rsidR="00F30569" w:rsidRPr="00226C86">
        <w:rPr>
          <w:rFonts w:ascii="Calibri" w:eastAsia="Calibri" w:hAnsi="Calibri" w:cs="Calibri"/>
          <w:sz w:val="22"/>
          <w:szCs w:val="22"/>
          <w:lang w:eastAsia="en-US"/>
        </w:rPr>
        <w:t xml:space="preserve">vedený u </w:t>
      </w:r>
      <w:r w:rsidR="00CD607D" w:rsidRPr="00A12020">
        <w:rPr>
          <w:rFonts w:ascii="Calibri" w:hAnsi="Calibri" w:cs="Calibri"/>
          <w:b/>
          <w:bCs/>
          <w:highlight w:val="red"/>
        </w:rPr>
        <w:t>…………………………</w:t>
      </w:r>
    </w:p>
    <w:p w:rsidR="00F30569" w:rsidRPr="00226C86" w:rsidRDefault="00F06980" w:rsidP="00F30569">
      <w:pPr>
        <w:tabs>
          <w:tab w:val="left" w:pos="2835"/>
        </w:tabs>
        <w:ind w:left="2835" w:hanging="2267"/>
        <w:rPr>
          <w:rFonts w:ascii="Calibri" w:eastAsia="Calibri" w:hAnsi="Calibri" w:cs="Calibri"/>
          <w:sz w:val="22"/>
          <w:szCs w:val="22"/>
          <w:lang w:eastAsia="en-US"/>
        </w:rPr>
      </w:pPr>
      <w:r>
        <w:rPr>
          <w:rFonts w:ascii="Calibri" w:eastAsia="Calibri" w:hAnsi="Calibri" w:cs="Calibri"/>
          <w:sz w:val="22"/>
          <w:szCs w:val="22"/>
          <w:lang w:eastAsia="en-US"/>
        </w:rPr>
        <w:t>d</w:t>
      </w:r>
      <w:r w:rsidR="00F30569" w:rsidRPr="00226C86">
        <w:rPr>
          <w:rFonts w:ascii="Calibri" w:eastAsia="Calibri" w:hAnsi="Calibri" w:cs="Calibri"/>
          <w:sz w:val="22"/>
          <w:szCs w:val="22"/>
          <w:lang w:eastAsia="en-US"/>
        </w:rPr>
        <w:t>oručovací adresa:</w:t>
      </w:r>
      <w:r w:rsidR="00F30569" w:rsidRPr="00226C86">
        <w:rPr>
          <w:rFonts w:ascii="Calibri" w:eastAsia="Calibri" w:hAnsi="Calibri" w:cs="Calibri"/>
          <w:sz w:val="22"/>
          <w:szCs w:val="22"/>
          <w:lang w:eastAsia="en-US"/>
        </w:rPr>
        <w:tab/>
      </w:r>
      <w:r w:rsidR="00CD607D" w:rsidRPr="00CD607D">
        <w:rPr>
          <w:rFonts w:ascii="Calibri" w:hAnsi="Calibri" w:cs="Calibri"/>
          <w:b/>
          <w:bCs/>
          <w:highlight w:val="red"/>
        </w:rPr>
        <w:t>…………………………………………………………………………………………….</w:t>
      </w:r>
    </w:p>
    <w:p w:rsidR="00CD607D" w:rsidRDefault="00F06980" w:rsidP="00CD607D">
      <w:pPr>
        <w:tabs>
          <w:tab w:val="left" w:pos="2835"/>
        </w:tabs>
        <w:ind w:left="2835" w:hanging="2267"/>
        <w:rPr>
          <w:rFonts w:ascii="Calibri" w:hAnsi="Calibri" w:cs="Calibri"/>
          <w:b/>
          <w:bCs/>
        </w:rPr>
      </w:pPr>
      <w:r>
        <w:rPr>
          <w:rFonts w:ascii="Calibri" w:eastAsia="Calibri" w:hAnsi="Calibri" w:cs="Calibri"/>
          <w:sz w:val="22"/>
          <w:szCs w:val="22"/>
          <w:lang w:eastAsia="en-US"/>
        </w:rPr>
        <w:t>t</w:t>
      </w:r>
      <w:r w:rsidR="00F30569" w:rsidRPr="00226C86">
        <w:rPr>
          <w:rFonts w:ascii="Calibri" w:eastAsia="Calibri" w:hAnsi="Calibri" w:cs="Calibri"/>
          <w:sz w:val="22"/>
          <w:szCs w:val="22"/>
          <w:lang w:eastAsia="en-US"/>
        </w:rPr>
        <w:t>elefon:</w:t>
      </w:r>
      <w:r w:rsidR="00F30569" w:rsidRPr="00226C86">
        <w:rPr>
          <w:rFonts w:ascii="Calibri" w:eastAsia="Calibri" w:hAnsi="Calibri" w:cs="Calibri"/>
          <w:sz w:val="22"/>
          <w:szCs w:val="22"/>
          <w:lang w:eastAsia="en-US"/>
        </w:rPr>
        <w:tab/>
      </w:r>
      <w:r w:rsidR="00CD607D" w:rsidRPr="00A12020">
        <w:rPr>
          <w:rFonts w:ascii="Calibri" w:hAnsi="Calibri" w:cs="Calibri"/>
          <w:b/>
          <w:bCs/>
          <w:highlight w:val="red"/>
        </w:rPr>
        <w:t>………………</w:t>
      </w:r>
      <w:r w:rsidR="00CD607D">
        <w:rPr>
          <w:rFonts w:ascii="Calibri" w:hAnsi="Calibri" w:cs="Calibri"/>
          <w:b/>
          <w:bCs/>
          <w:highlight w:val="red"/>
        </w:rPr>
        <w:t>………………</w:t>
      </w:r>
      <w:proofErr w:type="gramStart"/>
      <w:r w:rsidR="00CD607D">
        <w:rPr>
          <w:rFonts w:ascii="Calibri" w:hAnsi="Calibri" w:cs="Calibri"/>
          <w:b/>
          <w:bCs/>
          <w:highlight w:val="red"/>
        </w:rPr>
        <w:t>…….</w:t>
      </w:r>
      <w:proofErr w:type="gramEnd"/>
      <w:r w:rsidR="00CD607D" w:rsidRPr="00A12020">
        <w:rPr>
          <w:rFonts w:ascii="Calibri" w:hAnsi="Calibri" w:cs="Calibri"/>
          <w:b/>
          <w:bCs/>
          <w:highlight w:val="red"/>
        </w:rPr>
        <w:t>…………</w:t>
      </w:r>
    </w:p>
    <w:p w:rsidR="00F30569" w:rsidRPr="00226C86" w:rsidRDefault="00F06980" w:rsidP="00CD607D">
      <w:pPr>
        <w:tabs>
          <w:tab w:val="left" w:pos="2835"/>
        </w:tabs>
        <w:ind w:left="2835" w:hanging="2267"/>
        <w:rPr>
          <w:rFonts w:ascii="Calibri" w:eastAsia="Calibri" w:hAnsi="Calibri" w:cs="Calibri"/>
          <w:bCs/>
          <w:sz w:val="22"/>
          <w:szCs w:val="22"/>
          <w:lang w:eastAsia="en-US"/>
        </w:rPr>
      </w:pPr>
      <w:r>
        <w:rPr>
          <w:rFonts w:ascii="Calibri" w:eastAsia="Calibri" w:hAnsi="Calibri" w:cs="Calibri"/>
          <w:sz w:val="22"/>
          <w:szCs w:val="22"/>
          <w:lang w:eastAsia="en-US"/>
        </w:rPr>
        <w:t>e</w:t>
      </w:r>
      <w:r w:rsidR="00F30569" w:rsidRPr="00226C86">
        <w:rPr>
          <w:rFonts w:ascii="Calibri" w:eastAsia="Calibri" w:hAnsi="Calibri" w:cs="Calibri"/>
          <w:sz w:val="22"/>
          <w:szCs w:val="22"/>
          <w:lang w:eastAsia="en-US"/>
        </w:rPr>
        <w:t>-mail:</w:t>
      </w:r>
      <w:r w:rsidR="00F30569" w:rsidRPr="00226C86">
        <w:rPr>
          <w:rFonts w:ascii="Calibri" w:eastAsia="Calibri" w:hAnsi="Calibri" w:cs="Calibri"/>
          <w:sz w:val="22"/>
          <w:szCs w:val="22"/>
          <w:lang w:eastAsia="en-US"/>
        </w:rPr>
        <w:tab/>
      </w:r>
      <w:r w:rsidR="00CD607D" w:rsidRPr="00A12020">
        <w:rPr>
          <w:rFonts w:ascii="Calibri" w:hAnsi="Calibri" w:cs="Calibri"/>
          <w:b/>
          <w:bCs/>
          <w:highlight w:val="red"/>
        </w:rPr>
        <w:t>………………………</w:t>
      </w:r>
      <w:r w:rsidR="00CD607D" w:rsidRPr="00226C86">
        <w:rPr>
          <w:rFonts w:ascii="Calibri" w:eastAsia="Calibri" w:hAnsi="Calibri" w:cs="Calibri"/>
          <w:color w:val="FF0000"/>
          <w:sz w:val="22"/>
          <w:szCs w:val="22"/>
          <w:lang w:eastAsia="en-US"/>
        </w:rPr>
        <w:t>@</w:t>
      </w:r>
      <w:r w:rsidR="00CD607D" w:rsidRPr="00A12020">
        <w:rPr>
          <w:rFonts w:ascii="Calibri" w:hAnsi="Calibri" w:cs="Calibri"/>
          <w:b/>
          <w:bCs/>
          <w:highlight w:val="red"/>
        </w:rPr>
        <w:t>……………………</w:t>
      </w:r>
    </w:p>
    <w:p w:rsidR="00F30569" w:rsidRPr="00226C86" w:rsidRDefault="00F30569" w:rsidP="00B20D8E">
      <w:pPr>
        <w:spacing w:before="120" w:after="120"/>
        <w:ind w:left="567" w:hanging="567"/>
        <w:jc w:val="both"/>
        <w:rPr>
          <w:rFonts w:ascii="Calibri" w:hAnsi="Calibri" w:cs="Calibri"/>
          <w:sz w:val="22"/>
          <w:szCs w:val="22"/>
        </w:rPr>
      </w:pPr>
      <w:r w:rsidRPr="00226C86">
        <w:rPr>
          <w:rFonts w:ascii="Calibri" w:hAnsi="Calibri" w:cs="Calibri"/>
          <w:bCs/>
          <w:iCs/>
          <w:snapToGrid w:val="0"/>
          <w:sz w:val="22"/>
          <w:szCs w:val="22"/>
        </w:rPr>
        <w:t>- na straně jedné jako „</w:t>
      </w:r>
      <w:r w:rsidR="00B20D8E" w:rsidRPr="00226C86">
        <w:rPr>
          <w:rFonts w:ascii="Calibri" w:hAnsi="Calibri" w:cs="Calibri"/>
          <w:b/>
          <w:bCs/>
          <w:iCs/>
          <w:snapToGrid w:val="0"/>
          <w:sz w:val="22"/>
          <w:szCs w:val="22"/>
        </w:rPr>
        <w:t>prodávající</w:t>
      </w:r>
      <w:r w:rsidRPr="00226C86">
        <w:rPr>
          <w:rFonts w:ascii="Calibri" w:hAnsi="Calibri" w:cs="Calibri"/>
          <w:bCs/>
          <w:iCs/>
          <w:snapToGrid w:val="0"/>
          <w:sz w:val="22"/>
          <w:szCs w:val="22"/>
        </w:rPr>
        <w:t>“ –</w:t>
      </w:r>
    </w:p>
    <w:p w:rsidR="00F06980" w:rsidRDefault="00F06980" w:rsidP="00F30569">
      <w:pPr>
        <w:jc w:val="center"/>
        <w:rPr>
          <w:rFonts w:ascii="Calibri" w:hAnsi="Calibri" w:cs="Calibri"/>
          <w:sz w:val="22"/>
          <w:szCs w:val="22"/>
        </w:rPr>
      </w:pPr>
    </w:p>
    <w:p w:rsidR="00F30569" w:rsidRPr="00226C86" w:rsidRDefault="00F30569" w:rsidP="00F30569">
      <w:pPr>
        <w:jc w:val="center"/>
        <w:rPr>
          <w:rFonts w:ascii="Calibri" w:hAnsi="Calibri" w:cs="Calibri"/>
          <w:sz w:val="22"/>
          <w:szCs w:val="22"/>
        </w:rPr>
      </w:pPr>
      <w:r w:rsidRPr="00226C86">
        <w:rPr>
          <w:rFonts w:ascii="Calibri" w:hAnsi="Calibri" w:cs="Calibri"/>
          <w:sz w:val="22"/>
          <w:szCs w:val="22"/>
        </w:rPr>
        <w:t>uzavírají dnešního dne, měsíce a roku jako projev svobodné a vážné vůle</w:t>
      </w:r>
    </w:p>
    <w:p w:rsidR="00F30569" w:rsidRPr="00226C86" w:rsidRDefault="00F30569" w:rsidP="00F30569">
      <w:pPr>
        <w:jc w:val="center"/>
        <w:rPr>
          <w:rFonts w:ascii="Calibri" w:hAnsi="Calibri" w:cs="Calibri"/>
          <w:sz w:val="22"/>
          <w:szCs w:val="22"/>
        </w:rPr>
      </w:pPr>
      <w:r w:rsidRPr="00226C86">
        <w:rPr>
          <w:rFonts w:ascii="Calibri" w:hAnsi="Calibri" w:cs="Calibri"/>
          <w:sz w:val="22"/>
          <w:szCs w:val="22"/>
        </w:rPr>
        <w:t>tuto</w:t>
      </w:r>
    </w:p>
    <w:p w:rsidR="00F30569" w:rsidRPr="00226C86" w:rsidRDefault="00B20D8E" w:rsidP="00F30569">
      <w:pPr>
        <w:jc w:val="center"/>
        <w:rPr>
          <w:rFonts w:ascii="Calibri" w:hAnsi="Calibri" w:cs="Calibri"/>
          <w:b/>
          <w:bCs/>
          <w:sz w:val="28"/>
          <w:szCs w:val="28"/>
        </w:rPr>
      </w:pPr>
      <w:r w:rsidRPr="00226C86">
        <w:rPr>
          <w:rFonts w:ascii="Calibri" w:hAnsi="Calibri" w:cs="Calibri"/>
          <w:b/>
          <w:bCs/>
          <w:sz w:val="28"/>
          <w:szCs w:val="28"/>
        </w:rPr>
        <w:t>Kupní smlouv</w:t>
      </w:r>
      <w:r w:rsidR="006E6764">
        <w:rPr>
          <w:rFonts w:ascii="Calibri" w:hAnsi="Calibri" w:cs="Calibri"/>
          <w:b/>
          <w:bCs/>
          <w:sz w:val="28"/>
          <w:szCs w:val="28"/>
        </w:rPr>
        <w:t>u</w:t>
      </w:r>
    </w:p>
    <w:p w:rsidR="00F30569" w:rsidRPr="00226C86" w:rsidRDefault="00F30569" w:rsidP="00F30569">
      <w:pPr>
        <w:jc w:val="center"/>
        <w:rPr>
          <w:rFonts w:ascii="Calibri" w:hAnsi="Calibri" w:cs="Calibri"/>
          <w:sz w:val="22"/>
          <w:szCs w:val="22"/>
        </w:rPr>
      </w:pPr>
      <w:r w:rsidRPr="00226C86">
        <w:rPr>
          <w:rFonts w:ascii="Calibri" w:hAnsi="Calibri" w:cs="Calibri"/>
          <w:sz w:val="22"/>
          <w:szCs w:val="22"/>
        </w:rPr>
        <w:t>(dále jen „</w:t>
      </w:r>
      <w:r w:rsidR="00A52566">
        <w:rPr>
          <w:rFonts w:ascii="Calibri" w:hAnsi="Calibri" w:cs="Calibri"/>
          <w:b/>
          <w:bCs/>
          <w:sz w:val="22"/>
          <w:szCs w:val="22"/>
        </w:rPr>
        <w:t>S</w:t>
      </w:r>
      <w:r w:rsidRPr="00226C86">
        <w:rPr>
          <w:rFonts w:ascii="Calibri" w:hAnsi="Calibri" w:cs="Calibri"/>
          <w:b/>
          <w:bCs/>
          <w:sz w:val="22"/>
          <w:szCs w:val="22"/>
        </w:rPr>
        <w:t>mlouva</w:t>
      </w:r>
      <w:r w:rsidRPr="00226C86">
        <w:rPr>
          <w:rFonts w:ascii="Calibri" w:hAnsi="Calibri" w:cs="Calibri"/>
          <w:sz w:val="22"/>
          <w:szCs w:val="22"/>
        </w:rPr>
        <w:t>“)</w:t>
      </w:r>
    </w:p>
    <w:p w:rsidR="00226C86" w:rsidRDefault="00226C86" w:rsidP="00E37A9C">
      <w:pPr>
        <w:spacing w:before="240"/>
        <w:jc w:val="center"/>
        <w:outlineLvl w:val="0"/>
        <w:rPr>
          <w:rFonts w:ascii="Calibri" w:hAnsi="Calibri" w:cs="Calibri"/>
          <w:b/>
          <w:bCs/>
          <w:sz w:val="22"/>
          <w:szCs w:val="22"/>
        </w:rPr>
      </w:pPr>
    </w:p>
    <w:p w:rsidR="00226C86" w:rsidRDefault="00226C86" w:rsidP="00E37A9C">
      <w:pPr>
        <w:spacing w:before="240"/>
        <w:jc w:val="center"/>
        <w:outlineLvl w:val="0"/>
        <w:rPr>
          <w:rFonts w:ascii="Calibri" w:hAnsi="Calibri" w:cs="Calibri"/>
          <w:b/>
          <w:bCs/>
          <w:sz w:val="22"/>
          <w:szCs w:val="22"/>
        </w:rPr>
      </w:pPr>
    </w:p>
    <w:p w:rsidR="00F30569" w:rsidRPr="00226C86" w:rsidRDefault="00F30569" w:rsidP="00E37A9C">
      <w:pPr>
        <w:spacing w:before="240"/>
        <w:jc w:val="center"/>
        <w:outlineLvl w:val="0"/>
        <w:rPr>
          <w:rFonts w:ascii="Calibri" w:hAnsi="Calibri" w:cs="Calibri"/>
          <w:b/>
          <w:bCs/>
          <w:snapToGrid w:val="0"/>
          <w:sz w:val="22"/>
          <w:szCs w:val="22"/>
        </w:rPr>
      </w:pPr>
      <w:r w:rsidRPr="00226C86">
        <w:rPr>
          <w:rFonts w:ascii="Calibri" w:hAnsi="Calibri" w:cs="Calibri"/>
          <w:b/>
          <w:bCs/>
          <w:sz w:val="22"/>
          <w:szCs w:val="22"/>
        </w:rPr>
        <w:lastRenderedPageBreak/>
        <w:t>Článek</w:t>
      </w:r>
      <w:r w:rsidRPr="00226C86">
        <w:rPr>
          <w:rFonts w:ascii="Calibri" w:hAnsi="Calibri" w:cs="Calibri"/>
          <w:b/>
          <w:bCs/>
          <w:snapToGrid w:val="0"/>
          <w:sz w:val="22"/>
          <w:szCs w:val="22"/>
        </w:rPr>
        <w:t xml:space="preserve"> II.</w:t>
      </w:r>
    </w:p>
    <w:p w:rsidR="00F30569" w:rsidRPr="00226C86" w:rsidRDefault="00E37A9C" w:rsidP="00E37A9C">
      <w:pPr>
        <w:pStyle w:val="Nadpis2"/>
        <w:spacing w:before="0"/>
        <w:jc w:val="center"/>
        <w:rPr>
          <w:rFonts w:ascii="Calibri" w:hAnsi="Calibri" w:cs="Calibri"/>
          <w:i w:val="0"/>
          <w:iCs w:val="0"/>
          <w:sz w:val="22"/>
          <w:szCs w:val="22"/>
        </w:rPr>
      </w:pPr>
      <w:r w:rsidRPr="00226C86">
        <w:rPr>
          <w:rFonts w:ascii="Calibri" w:hAnsi="Calibri" w:cs="Calibri"/>
          <w:i w:val="0"/>
          <w:iCs w:val="0"/>
          <w:sz w:val="22"/>
          <w:szCs w:val="22"/>
        </w:rPr>
        <w:t>Úvodní ustanovení</w:t>
      </w:r>
    </w:p>
    <w:p w:rsidR="00EC2478" w:rsidRPr="00226C86" w:rsidRDefault="00EC2478" w:rsidP="00EC2478">
      <w:pPr>
        <w:numPr>
          <w:ilvl w:val="0"/>
          <w:numId w:val="2"/>
        </w:numPr>
        <w:spacing w:before="60" w:after="60"/>
        <w:ind w:left="284" w:hanging="284"/>
        <w:jc w:val="both"/>
        <w:rPr>
          <w:rFonts w:ascii="Calibri" w:hAnsi="Calibri" w:cs="Calibri"/>
          <w:bCs/>
          <w:sz w:val="22"/>
          <w:szCs w:val="22"/>
        </w:rPr>
      </w:pPr>
      <w:r w:rsidRPr="00226C86">
        <w:rPr>
          <w:rFonts w:ascii="Calibri" w:hAnsi="Calibri" w:cs="Calibri"/>
          <w:sz w:val="22"/>
          <w:szCs w:val="22"/>
        </w:rPr>
        <w:t>Kupující</w:t>
      </w:r>
      <w:r w:rsidR="00F30569" w:rsidRPr="00226C86">
        <w:rPr>
          <w:rFonts w:ascii="Calibri" w:hAnsi="Calibri" w:cs="Calibri"/>
          <w:sz w:val="22"/>
          <w:szCs w:val="22"/>
        </w:rPr>
        <w:t xml:space="preserve"> uzavírá tuto </w:t>
      </w:r>
      <w:r w:rsidR="00226C86">
        <w:rPr>
          <w:rFonts w:ascii="Calibri" w:hAnsi="Calibri" w:cs="Calibri"/>
          <w:sz w:val="22"/>
          <w:szCs w:val="22"/>
        </w:rPr>
        <w:t>S</w:t>
      </w:r>
      <w:r w:rsidR="00F30569" w:rsidRPr="00226C86">
        <w:rPr>
          <w:rFonts w:ascii="Calibri" w:hAnsi="Calibri" w:cs="Calibri"/>
          <w:sz w:val="22"/>
          <w:szCs w:val="22"/>
        </w:rPr>
        <w:t xml:space="preserve">mlouvu s </w:t>
      </w:r>
      <w:r w:rsidRPr="00226C86">
        <w:rPr>
          <w:rFonts w:ascii="Calibri" w:hAnsi="Calibri" w:cs="Calibri"/>
          <w:sz w:val="22"/>
          <w:szCs w:val="22"/>
        </w:rPr>
        <w:t>prodávajícím</w:t>
      </w:r>
      <w:r w:rsidR="00F30569" w:rsidRPr="00226C86">
        <w:rPr>
          <w:rFonts w:ascii="Calibri" w:hAnsi="Calibri" w:cs="Calibri"/>
          <w:sz w:val="22"/>
          <w:szCs w:val="22"/>
        </w:rPr>
        <w:t xml:space="preserve"> jako logický krok následující po </w:t>
      </w:r>
      <w:r w:rsidRPr="00226C86">
        <w:rPr>
          <w:rFonts w:ascii="Calibri" w:hAnsi="Calibri" w:cs="Calibri"/>
          <w:sz w:val="22"/>
          <w:szCs w:val="22"/>
        </w:rPr>
        <w:t>výběrovém</w:t>
      </w:r>
      <w:r w:rsidR="00F30569" w:rsidRPr="00226C86">
        <w:rPr>
          <w:rFonts w:ascii="Calibri" w:hAnsi="Calibri" w:cs="Calibri"/>
          <w:sz w:val="22"/>
          <w:szCs w:val="22"/>
        </w:rPr>
        <w:t xml:space="preserve"> řízení veřejné zakázky </w:t>
      </w:r>
      <w:r w:rsidR="00747B26" w:rsidRPr="00226C86">
        <w:rPr>
          <w:rFonts w:ascii="Calibri" w:hAnsi="Calibri" w:cs="Calibri"/>
          <w:b/>
          <w:color w:val="000000"/>
          <w:sz w:val="22"/>
          <w:szCs w:val="22"/>
        </w:rPr>
        <w:t>„</w:t>
      </w:r>
      <w:r w:rsidR="006E6764">
        <w:rPr>
          <w:rFonts w:ascii="Calibri" w:hAnsi="Calibri" w:cs="Calibri"/>
          <w:b/>
          <w:color w:val="000000"/>
          <w:sz w:val="22"/>
          <w:szCs w:val="22"/>
        </w:rPr>
        <w:t>Kramolna</w:t>
      </w:r>
      <w:r w:rsidR="00A47F6D">
        <w:rPr>
          <w:rFonts w:ascii="Calibri" w:hAnsi="Calibri" w:cs="Calibri"/>
          <w:b/>
          <w:color w:val="000000"/>
          <w:sz w:val="22"/>
          <w:szCs w:val="22"/>
        </w:rPr>
        <w:t xml:space="preserve"> </w:t>
      </w:r>
      <w:r w:rsidR="00226C86">
        <w:rPr>
          <w:rFonts w:ascii="Calibri" w:hAnsi="Calibri" w:cs="Calibri"/>
          <w:b/>
          <w:color w:val="000000"/>
          <w:sz w:val="22"/>
          <w:szCs w:val="22"/>
        </w:rPr>
        <w:t>– dodávka traktoru včetně příslušenství</w:t>
      </w:r>
      <w:r w:rsidR="00F30569" w:rsidRPr="00226C86">
        <w:rPr>
          <w:rFonts w:ascii="Calibri" w:hAnsi="Calibri" w:cs="Calibri"/>
          <w:b/>
          <w:i/>
          <w:color w:val="000000"/>
          <w:sz w:val="22"/>
          <w:szCs w:val="22"/>
        </w:rPr>
        <w:t>“</w:t>
      </w:r>
      <w:r w:rsidR="00226C86">
        <w:rPr>
          <w:rFonts w:ascii="Calibri" w:hAnsi="Calibri" w:cs="Calibri"/>
          <w:b/>
          <w:sz w:val="22"/>
          <w:szCs w:val="22"/>
        </w:rPr>
        <w:t xml:space="preserve"> </w:t>
      </w:r>
      <w:r w:rsidR="00226C86" w:rsidRPr="00226C86">
        <w:rPr>
          <w:rFonts w:ascii="Calibri" w:hAnsi="Calibri" w:cs="Calibri"/>
          <w:bCs/>
          <w:iCs/>
          <w:sz w:val="22"/>
          <w:szCs w:val="22"/>
        </w:rPr>
        <w:t>zadávané jako veřejná zakázka malého rozsahu mimo režim zákona č. 134/2016 Sb., o zadávání veřejných zakázek, v platném znění (dále jen „</w:t>
      </w:r>
      <w:r w:rsidR="00226C86" w:rsidRPr="00226C86">
        <w:rPr>
          <w:rFonts w:ascii="Calibri" w:hAnsi="Calibri" w:cs="Calibri"/>
          <w:b/>
          <w:bCs/>
          <w:iCs/>
          <w:sz w:val="22"/>
          <w:szCs w:val="22"/>
        </w:rPr>
        <w:t>výběrové řízení</w:t>
      </w:r>
      <w:r w:rsidR="00226C86" w:rsidRPr="00226C86">
        <w:rPr>
          <w:rFonts w:ascii="Calibri" w:hAnsi="Calibri" w:cs="Calibri"/>
          <w:bCs/>
          <w:iCs/>
          <w:sz w:val="22"/>
          <w:szCs w:val="22"/>
        </w:rPr>
        <w:t>“)</w:t>
      </w:r>
      <w:r w:rsidR="00226C86" w:rsidRPr="00226C86">
        <w:rPr>
          <w:rFonts w:ascii="Calibri" w:hAnsi="Calibri" w:cs="Calibri"/>
          <w:sz w:val="22"/>
          <w:szCs w:val="22"/>
        </w:rPr>
        <w:t xml:space="preserve">. </w:t>
      </w:r>
      <w:r w:rsidR="00226C86" w:rsidRPr="00226C86">
        <w:rPr>
          <w:rFonts w:ascii="Calibri" w:hAnsi="Calibri" w:cs="Calibri"/>
          <w:bCs/>
          <w:sz w:val="22"/>
          <w:szCs w:val="22"/>
        </w:rPr>
        <w:t>Všechny podmínky uvedené ve výběrovém řízení (tj. zejména Zadávací dokumentaci včetně všech příloh aj.) této veřejné zakázky jakož i údaje v nabídce účastníka (dodavatele) jsou platné pro plnění zakázky i když nejsou výslovně uvedeny v této Smlouvě</w:t>
      </w:r>
      <w:r w:rsidR="00226C86" w:rsidRPr="00226C86">
        <w:rPr>
          <w:rFonts w:ascii="Calibri" w:hAnsi="Calibri" w:cs="Calibri"/>
          <w:sz w:val="22"/>
          <w:szCs w:val="22"/>
        </w:rPr>
        <w:t>.</w:t>
      </w:r>
    </w:p>
    <w:p w:rsidR="00EC2478" w:rsidRPr="00226C86" w:rsidRDefault="00EC2478" w:rsidP="00E37A9C">
      <w:pPr>
        <w:spacing w:before="240"/>
        <w:jc w:val="center"/>
        <w:rPr>
          <w:rFonts w:ascii="Calibri" w:hAnsi="Calibri" w:cs="Calibri"/>
          <w:b/>
          <w:sz w:val="22"/>
          <w:szCs w:val="22"/>
        </w:rPr>
      </w:pPr>
      <w:r w:rsidRPr="00226C86">
        <w:rPr>
          <w:rFonts w:ascii="Calibri" w:hAnsi="Calibri" w:cs="Calibri"/>
          <w:b/>
          <w:sz w:val="22"/>
          <w:szCs w:val="22"/>
        </w:rPr>
        <w:t>III.</w:t>
      </w:r>
    </w:p>
    <w:p w:rsidR="00EC2478" w:rsidRPr="00226C86" w:rsidRDefault="00A52566" w:rsidP="00E37A9C">
      <w:pPr>
        <w:spacing w:after="60"/>
        <w:jc w:val="center"/>
        <w:rPr>
          <w:rFonts w:ascii="Calibri" w:hAnsi="Calibri" w:cs="Calibri"/>
          <w:b/>
          <w:sz w:val="22"/>
          <w:szCs w:val="22"/>
        </w:rPr>
      </w:pPr>
      <w:r>
        <w:rPr>
          <w:rFonts w:ascii="Calibri" w:hAnsi="Calibri" w:cs="Calibri"/>
          <w:b/>
          <w:sz w:val="22"/>
          <w:szCs w:val="22"/>
        </w:rPr>
        <w:t>Předmět S</w:t>
      </w:r>
      <w:r w:rsidR="00EC2478" w:rsidRPr="00226C86">
        <w:rPr>
          <w:rFonts w:ascii="Calibri" w:hAnsi="Calibri" w:cs="Calibri"/>
          <w:b/>
          <w:sz w:val="22"/>
          <w:szCs w:val="22"/>
        </w:rPr>
        <w:t>mlouvy</w:t>
      </w:r>
    </w:p>
    <w:p w:rsidR="00893E3E" w:rsidRPr="00F06980" w:rsidRDefault="00893E3E" w:rsidP="00F06980">
      <w:pPr>
        <w:pStyle w:val="Odstavecseseznamem"/>
        <w:numPr>
          <w:ilvl w:val="0"/>
          <w:numId w:val="3"/>
        </w:numPr>
        <w:spacing w:before="60" w:after="60"/>
        <w:ind w:left="284" w:hanging="284"/>
        <w:jc w:val="both"/>
        <w:rPr>
          <w:rFonts w:ascii="Calibri" w:eastAsia="Calibri" w:hAnsi="Calibri" w:cs="Arial"/>
          <w:sz w:val="22"/>
          <w:szCs w:val="22"/>
          <w:lang w:eastAsia="en-US"/>
        </w:rPr>
      </w:pPr>
      <w:r w:rsidRPr="00F06980">
        <w:rPr>
          <w:rFonts w:ascii="Calibri" w:hAnsi="Calibri" w:cs="Calibri"/>
          <w:sz w:val="22"/>
          <w:szCs w:val="22"/>
        </w:rPr>
        <w:t>Předmětem této S</w:t>
      </w:r>
      <w:r w:rsidR="000D45E7" w:rsidRPr="00F06980">
        <w:rPr>
          <w:rFonts w:ascii="Calibri" w:hAnsi="Calibri" w:cs="Calibri"/>
          <w:sz w:val="22"/>
          <w:szCs w:val="22"/>
        </w:rPr>
        <w:t>mlouvy je</w:t>
      </w:r>
      <w:r w:rsidRPr="00F06980">
        <w:rPr>
          <w:rFonts w:ascii="Calibri" w:hAnsi="Calibri" w:cs="Calibri"/>
          <w:sz w:val="22"/>
          <w:szCs w:val="22"/>
        </w:rPr>
        <w:t xml:space="preserve"> řádné a včasné plnění spočívající v </w:t>
      </w:r>
      <w:r w:rsidR="00A47F6D" w:rsidRPr="00F06980">
        <w:rPr>
          <w:rFonts w:ascii="Calibri" w:eastAsia="Calibri" w:hAnsi="Calibri" w:cs="Arial"/>
          <w:b/>
          <w:sz w:val="22"/>
          <w:szCs w:val="22"/>
          <w:lang w:eastAsia="en-US"/>
        </w:rPr>
        <w:t xml:space="preserve">dodávce traktoru, </w:t>
      </w:r>
      <w:r w:rsidR="00F06980" w:rsidRPr="00F06980">
        <w:rPr>
          <w:rFonts w:ascii="Calibri" w:eastAsia="Calibri" w:hAnsi="Calibri" w:cs="Arial"/>
          <w:b/>
          <w:sz w:val="22"/>
          <w:szCs w:val="22"/>
          <w:lang w:eastAsia="en-US"/>
        </w:rPr>
        <w:t xml:space="preserve">čelního nakladače, </w:t>
      </w:r>
      <w:r w:rsidR="006E6764">
        <w:rPr>
          <w:rFonts w:ascii="Calibri" w:eastAsia="Calibri" w:hAnsi="Calibri" w:cs="Arial"/>
          <w:b/>
          <w:sz w:val="22"/>
          <w:szCs w:val="22"/>
          <w:lang w:eastAsia="en-US"/>
        </w:rPr>
        <w:t>čelní sněhové radlice a sypače</w:t>
      </w:r>
      <w:r w:rsidR="00F06980" w:rsidRPr="00F06980">
        <w:rPr>
          <w:rFonts w:ascii="Calibri" w:eastAsia="Calibri" w:hAnsi="Calibri" w:cs="Arial"/>
          <w:b/>
          <w:sz w:val="22"/>
          <w:szCs w:val="22"/>
          <w:lang w:eastAsia="en-US"/>
        </w:rPr>
        <w:t xml:space="preserve"> </w:t>
      </w:r>
      <w:r w:rsidR="00F06980" w:rsidRPr="00F06980">
        <w:rPr>
          <w:rFonts w:ascii="Calibri" w:eastAsia="Calibri" w:hAnsi="Calibri" w:cs="Arial"/>
          <w:sz w:val="22"/>
          <w:szCs w:val="22"/>
          <w:lang w:eastAsia="en-US"/>
        </w:rPr>
        <w:t>a dále v zajištění záruky za jakost.</w:t>
      </w:r>
    </w:p>
    <w:p w:rsidR="00893E3E" w:rsidRPr="00893E3E" w:rsidRDefault="00893E3E" w:rsidP="00453081">
      <w:pPr>
        <w:pStyle w:val="Odstavecseseznamem"/>
        <w:numPr>
          <w:ilvl w:val="0"/>
          <w:numId w:val="3"/>
        </w:numPr>
        <w:spacing w:before="60" w:after="60"/>
        <w:ind w:left="284" w:hanging="284"/>
        <w:jc w:val="both"/>
        <w:rPr>
          <w:rFonts w:ascii="Calibri" w:hAnsi="Calibri" w:cs="Calibri"/>
          <w:sz w:val="22"/>
          <w:szCs w:val="22"/>
        </w:rPr>
      </w:pPr>
      <w:r w:rsidRPr="00893E3E">
        <w:rPr>
          <w:rFonts w:ascii="Calibri" w:hAnsi="Calibri" w:cs="Calibri"/>
          <w:sz w:val="22"/>
          <w:szCs w:val="22"/>
        </w:rPr>
        <w:t xml:space="preserve">Specifikace </w:t>
      </w:r>
      <w:r>
        <w:rPr>
          <w:rFonts w:ascii="Calibri" w:hAnsi="Calibri" w:cs="Calibri"/>
          <w:sz w:val="22"/>
          <w:szCs w:val="22"/>
        </w:rPr>
        <w:t xml:space="preserve">traktoru, </w:t>
      </w:r>
      <w:r w:rsidRPr="00893E3E">
        <w:rPr>
          <w:rFonts w:ascii="Calibri" w:hAnsi="Calibri" w:cs="Calibri"/>
          <w:sz w:val="22"/>
          <w:szCs w:val="22"/>
        </w:rPr>
        <w:t xml:space="preserve">jeho technické provedení, vybavení a parametry </w:t>
      </w:r>
      <w:r>
        <w:rPr>
          <w:rFonts w:ascii="Calibri" w:hAnsi="Calibri" w:cs="Calibri"/>
          <w:sz w:val="22"/>
          <w:szCs w:val="22"/>
        </w:rPr>
        <w:t xml:space="preserve">včetně souvisejícího příslušenství </w:t>
      </w:r>
      <w:r w:rsidR="00AA3754">
        <w:rPr>
          <w:rFonts w:ascii="Calibri" w:hAnsi="Calibri" w:cs="Calibri"/>
          <w:sz w:val="22"/>
          <w:szCs w:val="22"/>
        </w:rPr>
        <w:t>j</w:t>
      </w:r>
      <w:r w:rsidR="00642960">
        <w:rPr>
          <w:rFonts w:ascii="Calibri" w:hAnsi="Calibri" w:cs="Calibri"/>
          <w:sz w:val="22"/>
          <w:szCs w:val="22"/>
        </w:rPr>
        <w:t>e</w:t>
      </w:r>
      <w:r w:rsidR="00AA3754">
        <w:rPr>
          <w:rFonts w:ascii="Calibri" w:hAnsi="Calibri" w:cs="Calibri"/>
          <w:sz w:val="22"/>
          <w:szCs w:val="22"/>
        </w:rPr>
        <w:t xml:space="preserve"> závazně uveden</w:t>
      </w:r>
      <w:r w:rsidR="00642960">
        <w:rPr>
          <w:rFonts w:ascii="Calibri" w:hAnsi="Calibri" w:cs="Calibri"/>
          <w:sz w:val="22"/>
          <w:szCs w:val="22"/>
        </w:rPr>
        <w:t>a</w:t>
      </w:r>
      <w:r w:rsidRPr="00893E3E">
        <w:rPr>
          <w:rFonts w:ascii="Calibri" w:hAnsi="Calibri" w:cs="Calibri"/>
          <w:sz w:val="22"/>
          <w:szCs w:val="22"/>
        </w:rPr>
        <w:t xml:space="preserve"> v Příloze č. 1 této Smlouvy, tj. </w:t>
      </w:r>
      <w:r w:rsidR="009711F7" w:rsidRPr="00226C86">
        <w:rPr>
          <w:rFonts w:ascii="Calibri" w:hAnsi="Calibri" w:cs="Calibri"/>
          <w:sz w:val="22"/>
          <w:szCs w:val="22"/>
        </w:rPr>
        <w:t>TECHNICKÉ PARAMETRY ZAŘÍZENÍ</w:t>
      </w:r>
      <w:r>
        <w:rPr>
          <w:rFonts w:ascii="Calibri" w:hAnsi="Calibri" w:cs="Calibri"/>
          <w:sz w:val="22"/>
          <w:szCs w:val="22"/>
        </w:rPr>
        <w:t>, jež t</w:t>
      </w:r>
      <w:r w:rsidRPr="00893E3E">
        <w:rPr>
          <w:rFonts w:ascii="Calibri" w:hAnsi="Calibri" w:cs="Calibri"/>
          <w:sz w:val="22"/>
          <w:szCs w:val="22"/>
        </w:rPr>
        <w:t>voří nedílnou a závaznou součást této Smlouvy.</w:t>
      </w:r>
    </w:p>
    <w:p w:rsidR="000D45E7" w:rsidRPr="009711F7" w:rsidRDefault="000D45E7" w:rsidP="00453081">
      <w:pPr>
        <w:pStyle w:val="Odstavecseseznamem"/>
        <w:numPr>
          <w:ilvl w:val="0"/>
          <w:numId w:val="3"/>
        </w:numPr>
        <w:spacing w:before="60" w:after="60"/>
        <w:ind w:left="284" w:hanging="284"/>
        <w:jc w:val="both"/>
        <w:rPr>
          <w:rFonts w:ascii="Calibri" w:hAnsi="Calibri" w:cs="Calibri"/>
          <w:sz w:val="22"/>
          <w:szCs w:val="22"/>
        </w:rPr>
      </w:pPr>
      <w:r w:rsidRPr="009711F7">
        <w:rPr>
          <w:rFonts w:ascii="Calibri" w:hAnsi="Calibri" w:cs="Calibri"/>
          <w:sz w:val="22"/>
          <w:szCs w:val="22"/>
        </w:rPr>
        <w:t>P</w:t>
      </w:r>
      <w:r w:rsidR="009711F7">
        <w:rPr>
          <w:rFonts w:ascii="Calibri" w:hAnsi="Calibri" w:cs="Calibri"/>
          <w:sz w:val="22"/>
          <w:szCs w:val="22"/>
        </w:rPr>
        <w:t xml:space="preserve">ředmět plnění bude dodán nový, </w:t>
      </w:r>
      <w:r w:rsidRPr="009711F7">
        <w:rPr>
          <w:rFonts w:ascii="Calibri" w:hAnsi="Calibri" w:cs="Calibri"/>
          <w:sz w:val="22"/>
          <w:szCs w:val="22"/>
        </w:rPr>
        <w:t>nepoužitý</w:t>
      </w:r>
      <w:r w:rsidR="009711F7">
        <w:rPr>
          <w:rFonts w:ascii="Calibri" w:hAnsi="Calibri" w:cs="Calibri"/>
          <w:sz w:val="22"/>
          <w:szCs w:val="22"/>
        </w:rPr>
        <w:t xml:space="preserve"> a plně funkční</w:t>
      </w:r>
      <w:r w:rsidRPr="009711F7">
        <w:rPr>
          <w:rFonts w:ascii="Calibri" w:hAnsi="Calibri" w:cs="Calibri"/>
          <w:sz w:val="22"/>
          <w:szCs w:val="22"/>
        </w:rPr>
        <w:t xml:space="preserve">. Prodávající se rovněž zavazuje, že v rámci plnění předmětu této </w:t>
      </w:r>
      <w:r w:rsidR="00A52566">
        <w:rPr>
          <w:rFonts w:ascii="Calibri" w:hAnsi="Calibri" w:cs="Calibri"/>
          <w:sz w:val="22"/>
          <w:szCs w:val="22"/>
        </w:rPr>
        <w:t>S</w:t>
      </w:r>
      <w:r w:rsidRPr="009711F7">
        <w:rPr>
          <w:rFonts w:ascii="Calibri" w:hAnsi="Calibri" w:cs="Calibri"/>
          <w:sz w:val="22"/>
          <w:szCs w:val="22"/>
        </w:rPr>
        <w:t>mlouvy zajistí uvedení dodaných zařízení do provozu v místě plnění (převzetí) včetně zaškolení obsluhy zadavatele, a</w:t>
      </w:r>
      <w:r w:rsidR="00A52566">
        <w:rPr>
          <w:rFonts w:ascii="Calibri" w:hAnsi="Calibri" w:cs="Calibri"/>
          <w:sz w:val="22"/>
          <w:szCs w:val="22"/>
        </w:rPr>
        <w:t xml:space="preserve"> to na základě ustanovení této S</w:t>
      </w:r>
      <w:r w:rsidRPr="009711F7">
        <w:rPr>
          <w:rFonts w:ascii="Calibri" w:hAnsi="Calibri" w:cs="Calibri"/>
          <w:sz w:val="22"/>
          <w:szCs w:val="22"/>
        </w:rPr>
        <w:t>mlouvy.</w:t>
      </w:r>
      <w:r w:rsidR="002172B3" w:rsidRPr="009711F7">
        <w:rPr>
          <w:rFonts w:ascii="Calibri" w:hAnsi="Calibri" w:cs="Calibri"/>
          <w:sz w:val="22"/>
          <w:szCs w:val="22"/>
        </w:rPr>
        <w:t xml:space="preserve"> </w:t>
      </w:r>
      <w:r w:rsidR="00A52566">
        <w:rPr>
          <w:rFonts w:ascii="Calibri" w:hAnsi="Calibri" w:cs="Calibri"/>
          <w:sz w:val="22"/>
          <w:szCs w:val="22"/>
        </w:rPr>
        <w:t>Předmět plnění dle této S</w:t>
      </w:r>
      <w:r w:rsidR="006852FF" w:rsidRPr="009711F7">
        <w:rPr>
          <w:rFonts w:ascii="Calibri" w:hAnsi="Calibri" w:cs="Calibri"/>
          <w:sz w:val="22"/>
          <w:szCs w:val="22"/>
        </w:rPr>
        <w:t>mlouvy bude splňovat kvalitativní požadavky definované platnými normami ČSN či EN. V případě, že příslušné české normy neexistují, doporučení normy ČSN se pro realizaci zakázky považují za normy závazné.</w:t>
      </w:r>
    </w:p>
    <w:p w:rsidR="00EC2478" w:rsidRPr="00452C18" w:rsidRDefault="00EC2478" w:rsidP="00453081">
      <w:pPr>
        <w:pStyle w:val="Odstavecseseznamem"/>
        <w:numPr>
          <w:ilvl w:val="0"/>
          <w:numId w:val="3"/>
        </w:numPr>
        <w:spacing w:before="60" w:after="60"/>
        <w:ind w:left="284" w:hanging="284"/>
        <w:jc w:val="both"/>
        <w:rPr>
          <w:rFonts w:ascii="Calibri" w:hAnsi="Calibri" w:cs="Calibri"/>
          <w:sz w:val="22"/>
          <w:szCs w:val="22"/>
        </w:rPr>
      </w:pPr>
      <w:r w:rsidRPr="00226C86">
        <w:rPr>
          <w:rFonts w:ascii="Calibri" w:hAnsi="Calibri" w:cs="Calibri"/>
          <w:sz w:val="22"/>
          <w:szCs w:val="22"/>
        </w:rPr>
        <w:t xml:space="preserve">Prodávající se touto </w:t>
      </w:r>
      <w:r w:rsidR="00A52566">
        <w:rPr>
          <w:rFonts w:ascii="Calibri" w:hAnsi="Calibri" w:cs="Calibri"/>
          <w:sz w:val="22"/>
          <w:szCs w:val="22"/>
        </w:rPr>
        <w:t>S</w:t>
      </w:r>
      <w:r w:rsidRPr="00226C86">
        <w:rPr>
          <w:rFonts w:ascii="Calibri" w:hAnsi="Calibri" w:cs="Calibri"/>
          <w:sz w:val="22"/>
          <w:szCs w:val="22"/>
        </w:rPr>
        <w:t xml:space="preserve">mlouvou zavazuje dodat kupujícímu spolu s předmětem </w:t>
      </w:r>
      <w:r w:rsidR="00C63E29" w:rsidRPr="00226C86">
        <w:rPr>
          <w:rFonts w:ascii="Calibri" w:hAnsi="Calibri" w:cs="Calibri"/>
          <w:sz w:val="22"/>
          <w:szCs w:val="22"/>
        </w:rPr>
        <w:t>koupě,</w:t>
      </w:r>
      <w:r w:rsidR="00055044" w:rsidRPr="00226C86">
        <w:rPr>
          <w:rFonts w:ascii="Calibri" w:hAnsi="Calibri" w:cs="Calibri"/>
          <w:sz w:val="22"/>
          <w:szCs w:val="22"/>
        </w:rPr>
        <w:t xml:space="preserve"> </w:t>
      </w:r>
      <w:r w:rsidR="00C63E29" w:rsidRPr="00226C86">
        <w:rPr>
          <w:rFonts w:ascii="Calibri" w:hAnsi="Calibri" w:cs="Calibri"/>
          <w:sz w:val="22"/>
          <w:szCs w:val="22"/>
        </w:rPr>
        <w:t xml:space="preserve">a </w:t>
      </w:r>
      <w:r w:rsidR="00C63E29" w:rsidRPr="00226C86">
        <w:rPr>
          <w:rFonts w:ascii="Calibri" w:hAnsi="Calibri" w:cs="Calibri"/>
          <w:bCs/>
          <w:sz w:val="22"/>
          <w:szCs w:val="22"/>
        </w:rPr>
        <w:t>nejpozději v den přejímky předmětu kou</w:t>
      </w:r>
      <w:r w:rsidR="00AA3754">
        <w:rPr>
          <w:rFonts w:ascii="Calibri" w:hAnsi="Calibri" w:cs="Calibri"/>
          <w:bCs/>
          <w:sz w:val="22"/>
          <w:szCs w:val="22"/>
        </w:rPr>
        <w:t>pě</w:t>
      </w:r>
      <w:r w:rsidR="00C63E29" w:rsidRPr="00226C86">
        <w:rPr>
          <w:rFonts w:ascii="Calibri" w:hAnsi="Calibri" w:cs="Calibri"/>
          <w:bCs/>
          <w:sz w:val="22"/>
          <w:szCs w:val="22"/>
        </w:rPr>
        <w:t>,</w:t>
      </w:r>
      <w:r w:rsidR="00055044" w:rsidRPr="00226C86">
        <w:rPr>
          <w:rFonts w:ascii="Calibri" w:hAnsi="Calibri" w:cs="Calibri"/>
          <w:bCs/>
          <w:sz w:val="22"/>
          <w:szCs w:val="22"/>
        </w:rPr>
        <w:t xml:space="preserve"> </w:t>
      </w:r>
      <w:r w:rsidR="00C63E29" w:rsidRPr="00226C86">
        <w:rPr>
          <w:rFonts w:ascii="Calibri" w:hAnsi="Calibri" w:cs="Calibri"/>
          <w:bCs/>
          <w:sz w:val="22"/>
          <w:szCs w:val="22"/>
        </w:rPr>
        <w:t xml:space="preserve">rovněž veškerou dokumentaci nutnou k užívání předmětu plnění </w:t>
      </w:r>
      <w:r w:rsidR="00C63E29" w:rsidRPr="00452C18">
        <w:rPr>
          <w:rFonts w:ascii="Calibri" w:hAnsi="Calibri" w:cs="Calibri"/>
          <w:bCs/>
          <w:sz w:val="22"/>
          <w:szCs w:val="22"/>
        </w:rPr>
        <w:t>a vyplývající z platné legislativy, a to zejména:</w:t>
      </w:r>
    </w:p>
    <w:p w:rsidR="00C63E29" w:rsidRPr="00452C18" w:rsidRDefault="00C63E29" w:rsidP="00453081">
      <w:pPr>
        <w:pStyle w:val="Odstavecseseznamem"/>
        <w:numPr>
          <w:ilvl w:val="0"/>
          <w:numId w:val="15"/>
        </w:numPr>
        <w:autoSpaceDE w:val="0"/>
        <w:autoSpaceDN w:val="0"/>
        <w:adjustRightInd w:val="0"/>
        <w:ind w:left="567" w:hanging="283"/>
        <w:contextualSpacing/>
        <w:jc w:val="both"/>
        <w:rPr>
          <w:rFonts w:ascii="Calibri" w:hAnsi="Calibri" w:cs="Calibri"/>
          <w:sz w:val="22"/>
          <w:szCs w:val="22"/>
        </w:rPr>
      </w:pPr>
      <w:r w:rsidRPr="00452C18">
        <w:rPr>
          <w:rFonts w:ascii="Calibri" w:hAnsi="Calibri" w:cs="Calibri"/>
          <w:sz w:val="22"/>
          <w:szCs w:val="22"/>
        </w:rPr>
        <w:t>Záruční listy na kompletní předmět plnění a veškeré jeho dílčí části (tj. ke každému zařízení);</w:t>
      </w:r>
    </w:p>
    <w:p w:rsidR="00C63E29" w:rsidRPr="00452C18" w:rsidRDefault="00C63E29" w:rsidP="00453081">
      <w:pPr>
        <w:pStyle w:val="Odstavecseseznamem"/>
        <w:numPr>
          <w:ilvl w:val="0"/>
          <w:numId w:val="15"/>
        </w:numPr>
        <w:autoSpaceDE w:val="0"/>
        <w:autoSpaceDN w:val="0"/>
        <w:adjustRightInd w:val="0"/>
        <w:ind w:left="567" w:hanging="283"/>
        <w:contextualSpacing/>
        <w:jc w:val="both"/>
        <w:rPr>
          <w:rFonts w:ascii="Calibri" w:hAnsi="Calibri" w:cs="Calibri"/>
          <w:sz w:val="22"/>
          <w:szCs w:val="22"/>
        </w:rPr>
      </w:pPr>
      <w:r w:rsidRPr="00452C18">
        <w:rPr>
          <w:rFonts w:ascii="Calibri" w:hAnsi="Calibri" w:cs="Calibri"/>
          <w:sz w:val="22"/>
          <w:szCs w:val="22"/>
        </w:rPr>
        <w:t>Dodací list a předávací protokol</w:t>
      </w:r>
      <w:r w:rsidR="00055044" w:rsidRPr="00452C18">
        <w:rPr>
          <w:rFonts w:ascii="Calibri" w:hAnsi="Calibri" w:cs="Calibri"/>
          <w:sz w:val="22"/>
          <w:szCs w:val="22"/>
        </w:rPr>
        <w:t xml:space="preserve"> </w:t>
      </w:r>
      <w:r w:rsidRPr="00452C18">
        <w:rPr>
          <w:rFonts w:ascii="Calibri" w:hAnsi="Calibri" w:cs="Calibri"/>
          <w:sz w:val="22"/>
          <w:szCs w:val="22"/>
        </w:rPr>
        <w:t>na kompletní předmět plnění a veškeré jeho dílčí části (tj. ke každému zařízení);</w:t>
      </w:r>
    </w:p>
    <w:p w:rsidR="00C63E29" w:rsidRPr="00452C18" w:rsidRDefault="006E6764" w:rsidP="00453081">
      <w:pPr>
        <w:pStyle w:val="Odstavecseseznamem"/>
        <w:numPr>
          <w:ilvl w:val="0"/>
          <w:numId w:val="15"/>
        </w:numPr>
        <w:autoSpaceDE w:val="0"/>
        <w:autoSpaceDN w:val="0"/>
        <w:adjustRightInd w:val="0"/>
        <w:ind w:left="567" w:hanging="283"/>
        <w:contextualSpacing/>
        <w:jc w:val="both"/>
        <w:rPr>
          <w:rFonts w:ascii="Calibri" w:hAnsi="Calibri" w:cs="Calibri"/>
          <w:sz w:val="22"/>
          <w:szCs w:val="22"/>
        </w:rPr>
      </w:pPr>
      <w:r w:rsidRPr="00452C18">
        <w:rPr>
          <w:rFonts w:ascii="Calibri" w:hAnsi="Calibri" w:cs="Calibri"/>
          <w:sz w:val="22"/>
          <w:szCs w:val="22"/>
        </w:rPr>
        <w:t>COC list (Certificate of conformity) potvrzující shodu s technickými normami EU</w:t>
      </w:r>
      <w:r w:rsidR="00F15B9B" w:rsidRPr="00452C18">
        <w:rPr>
          <w:rFonts w:ascii="Calibri" w:hAnsi="Calibri" w:cs="Calibri"/>
          <w:sz w:val="22"/>
          <w:szCs w:val="22"/>
        </w:rPr>
        <w:t xml:space="preserve"> k</w:t>
      </w:r>
      <w:r w:rsidR="00452C18" w:rsidRPr="00452C18">
        <w:rPr>
          <w:rFonts w:ascii="Calibri" w:hAnsi="Calibri" w:cs="Calibri"/>
          <w:sz w:val="22"/>
          <w:szCs w:val="22"/>
        </w:rPr>
        <w:t> dodávanému traktoru</w:t>
      </w:r>
      <w:r w:rsidR="00F15B9B" w:rsidRPr="00452C18">
        <w:rPr>
          <w:rFonts w:ascii="Calibri" w:hAnsi="Calibri" w:cs="Calibri"/>
          <w:sz w:val="22"/>
          <w:szCs w:val="22"/>
        </w:rPr>
        <w:t>;</w:t>
      </w:r>
    </w:p>
    <w:p w:rsidR="00452C18" w:rsidRPr="00452C18" w:rsidRDefault="00452C18" w:rsidP="00453081">
      <w:pPr>
        <w:pStyle w:val="Odstavecseseznamem"/>
        <w:numPr>
          <w:ilvl w:val="0"/>
          <w:numId w:val="15"/>
        </w:numPr>
        <w:autoSpaceDE w:val="0"/>
        <w:autoSpaceDN w:val="0"/>
        <w:adjustRightInd w:val="0"/>
        <w:ind w:left="567" w:hanging="283"/>
        <w:contextualSpacing/>
        <w:jc w:val="both"/>
        <w:rPr>
          <w:rFonts w:ascii="Calibri" w:hAnsi="Calibri" w:cs="Calibri"/>
          <w:sz w:val="22"/>
          <w:szCs w:val="22"/>
        </w:rPr>
      </w:pPr>
      <w:r w:rsidRPr="00452C18">
        <w:rPr>
          <w:rFonts w:ascii="Calibri" w:hAnsi="Calibri" w:cs="Calibri"/>
          <w:sz w:val="22"/>
          <w:szCs w:val="22"/>
        </w:rPr>
        <w:t>Technické osvědčení k provozu po pozemních komunikacích ke každému jednotlivému příslušenství, tj. k čelnímu nakladači, čelní sněhové radlici a k sypači;</w:t>
      </w:r>
    </w:p>
    <w:p w:rsidR="00C63E29" w:rsidRPr="00452C18" w:rsidRDefault="00C63E29" w:rsidP="00453081">
      <w:pPr>
        <w:pStyle w:val="Odstavecseseznamem"/>
        <w:numPr>
          <w:ilvl w:val="0"/>
          <w:numId w:val="15"/>
        </w:numPr>
        <w:autoSpaceDE w:val="0"/>
        <w:autoSpaceDN w:val="0"/>
        <w:adjustRightInd w:val="0"/>
        <w:ind w:left="567" w:hanging="283"/>
        <w:contextualSpacing/>
        <w:jc w:val="both"/>
        <w:rPr>
          <w:rFonts w:ascii="Calibri" w:hAnsi="Calibri" w:cs="Calibri"/>
          <w:sz w:val="22"/>
          <w:szCs w:val="22"/>
        </w:rPr>
      </w:pPr>
      <w:r w:rsidRPr="00452C18">
        <w:rPr>
          <w:rFonts w:ascii="Calibri" w:hAnsi="Calibri" w:cs="Calibri"/>
          <w:sz w:val="22"/>
          <w:szCs w:val="22"/>
        </w:rPr>
        <w:t>Protokol o zaškolení obsluhy</w:t>
      </w:r>
      <w:r w:rsidR="00055044" w:rsidRPr="00452C18">
        <w:rPr>
          <w:rFonts w:ascii="Calibri" w:hAnsi="Calibri" w:cs="Calibri"/>
          <w:sz w:val="22"/>
          <w:szCs w:val="22"/>
        </w:rPr>
        <w:t xml:space="preserve"> </w:t>
      </w:r>
      <w:r w:rsidRPr="00452C18">
        <w:rPr>
          <w:rFonts w:ascii="Calibri" w:hAnsi="Calibri" w:cs="Calibri"/>
          <w:sz w:val="22"/>
          <w:szCs w:val="22"/>
        </w:rPr>
        <w:t>na kompletní předmět plnění a veškeré jeho dílčí části (tj. ke každému zařízení);</w:t>
      </w:r>
    </w:p>
    <w:p w:rsidR="009711F7" w:rsidRPr="00452C18" w:rsidRDefault="00C63E29" w:rsidP="00453081">
      <w:pPr>
        <w:pStyle w:val="Odstavecseseznamem"/>
        <w:numPr>
          <w:ilvl w:val="0"/>
          <w:numId w:val="15"/>
        </w:numPr>
        <w:autoSpaceDE w:val="0"/>
        <w:autoSpaceDN w:val="0"/>
        <w:adjustRightInd w:val="0"/>
        <w:ind w:left="567" w:hanging="283"/>
        <w:contextualSpacing/>
        <w:jc w:val="both"/>
        <w:rPr>
          <w:rFonts w:ascii="Calibri" w:hAnsi="Calibri" w:cs="Calibri"/>
          <w:sz w:val="22"/>
          <w:szCs w:val="22"/>
        </w:rPr>
      </w:pPr>
      <w:r w:rsidRPr="00452C18">
        <w:rPr>
          <w:rFonts w:ascii="Calibri" w:hAnsi="Calibri" w:cs="Calibri"/>
          <w:sz w:val="22"/>
          <w:szCs w:val="22"/>
        </w:rPr>
        <w:t>Další dokumenty potřebné dle právních a technických předpisů platných v České republice.</w:t>
      </w:r>
    </w:p>
    <w:p w:rsidR="009711F7" w:rsidRPr="00452C18" w:rsidRDefault="00A52566" w:rsidP="00453081">
      <w:pPr>
        <w:pStyle w:val="Odstavecseseznamem"/>
        <w:numPr>
          <w:ilvl w:val="0"/>
          <w:numId w:val="3"/>
        </w:numPr>
        <w:spacing w:before="60" w:after="60"/>
        <w:ind w:left="284" w:hanging="284"/>
        <w:jc w:val="both"/>
        <w:rPr>
          <w:rFonts w:ascii="Calibri" w:hAnsi="Calibri" w:cs="Calibri"/>
          <w:bCs/>
          <w:sz w:val="22"/>
          <w:szCs w:val="22"/>
        </w:rPr>
      </w:pPr>
      <w:r w:rsidRPr="00642960">
        <w:rPr>
          <w:rFonts w:ascii="Calibri" w:hAnsi="Calibri" w:cs="Calibri"/>
          <w:bCs/>
          <w:sz w:val="22"/>
          <w:szCs w:val="22"/>
        </w:rPr>
        <w:t>Prodávající se touto S</w:t>
      </w:r>
      <w:r w:rsidR="009711F7" w:rsidRPr="00642960">
        <w:rPr>
          <w:rFonts w:ascii="Calibri" w:hAnsi="Calibri" w:cs="Calibri"/>
          <w:bCs/>
          <w:sz w:val="22"/>
          <w:szCs w:val="22"/>
        </w:rPr>
        <w:t xml:space="preserve">mlouvou zavazuje nejpozději v den přejímky traktoru a souvisejícího příslušenství také předat následující dokumentaci nutnou k užívání předmětu plnění a vyplývající </w:t>
      </w:r>
      <w:r w:rsidR="009711F7" w:rsidRPr="00452C18">
        <w:rPr>
          <w:rFonts w:ascii="Calibri" w:hAnsi="Calibri" w:cs="Calibri"/>
          <w:bCs/>
          <w:sz w:val="22"/>
          <w:szCs w:val="22"/>
        </w:rPr>
        <w:t>z platné legislativy, a to zejména:</w:t>
      </w:r>
    </w:p>
    <w:p w:rsidR="009711F7" w:rsidRPr="00452C18" w:rsidRDefault="009711F7" w:rsidP="00642960">
      <w:pPr>
        <w:pStyle w:val="Odstavecseseznamem"/>
        <w:numPr>
          <w:ilvl w:val="0"/>
          <w:numId w:val="14"/>
        </w:numPr>
        <w:autoSpaceDE w:val="0"/>
        <w:autoSpaceDN w:val="0"/>
        <w:adjustRightInd w:val="0"/>
        <w:spacing w:line="276" w:lineRule="auto"/>
        <w:contextualSpacing/>
        <w:jc w:val="both"/>
        <w:rPr>
          <w:rFonts w:ascii="Calibri" w:hAnsi="Calibri" w:cs="Calibri"/>
          <w:sz w:val="22"/>
          <w:szCs w:val="22"/>
        </w:rPr>
      </w:pPr>
      <w:r w:rsidRPr="00452C18">
        <w:rPr>
          <w:rFonts w:ascii="Calibri" w:hAnsi="Calibri" w:cs="Calibri"/>
          <w:sz w:val="22"/>
          <w:szCs w:val="22"/>
        </w:rPr>
        <w:t>Návod k použití, k obsluze a k údržbě, zejména s ohledem na bezpečnost práce a ekologické provozní dopady v českém jazyce (návod musí obsahovat zejména pokyny k jízdě a obsluze, provozní pokyny k údržbě, pokyny k intervalům a rozsahu kontrol mezi servisními prohlídkami)</w:t>
      </w:r>
      <w:r w:rsidR="00642960" w:rsidRPr="00452C18">
        <w:rPr>
          <w:rFonts w:ascii="Calibri" w:hAnsi="Calibri" w:cs="Calibri"/>
          <w:sz w:val="22"/>
          <w:szCs w:val="22"/>
        </w:rPr>
        <w:t>;</w:t>
      </w:r>
    </w:p>
    <w:p w:rsidR="00452C18" w:rsidRDefault="009711F7" w:rsidP="00452C18">
      <w:pPr>
        <w:pStyle w:val="Odstavecseseznamem"/>
        <w:numPr>
          <w:ilvl w:val="0"/>
          <w:numId w:val="14"/>
        </w:numPr>
        <w:autoSpaceDE w:val="0"/>
        <w:autoSpaceDN w:val="0"/>
        <w:adjustRightInd w:val="0"/>
        <w:spacing w:line="276" w:lineRule="auto"/>
        <w:contextualSpacing/>
        <w:jc w:val="both"/>
        <w:rPr>
          <w:rFonts w:ascii="Calibri" w:hAnsi="Calibri" w:cs="Calibri"/>
          <w:sz w:val="22"/>
          <w:szCs w:val="22"/>
        </w:rPr>
      </w:pPr>
      <w:r w:rsidRPr="00452C18">
        <w:rPr>
          <w:rFonts w:ascii="Calibri" w:hAnsi="Calibri" w:cs="Calibri"/>
          <w:sz w:val="22"/>
          <w:szCs w:val="22"/>
        </w:rPr>
        <w:t>Servisní knížku (potvrzené základní údaje o vozidle, konkrétní intervaly a rozsah servisních prohlídek s konkrétními servisními úkony, servisní doklady, záruční list)</w:t>
      </w:r>
      <w:r w:rsidR="00642960" w:rsidRPr="00452C18">
        <w:rPr>
          <w:rFonts w:ascii="Calibri" w:hAnsi="Calibri" w:cs="Calibri"/>
          <w:sz w:val="22"/>
          <w:szCs w:val="22"/>
        </w:rPr>
        <w:t>.</w:t>
      </w:r>
    </w:p>
    <w:p w:rsidR="00452C18" w:rsidRDefault="00452C18" w:rsidP="00452C18">
      <w:pPr>
        <w:pStyle w:val="Odstavecseseznamem"/>
        <w:autoSpaceDE w:val="0"/>
        <w:autoSpaceDN w:val="0"/>
        <w:adjustRightInd w:val="0"/>
        <w:spacing w:line="276" w:lineRule="auto"/>
        <w:ind w:left="720"/>
        <w:contextualSpacing/>
        <w:jc w:val="both"/>
        <w:rPr>
          <w:rFonts w:ascii="Calibri" w:hAnsi="Calibri" w:cs="Calibri"/>
          <w:sz w:val="22"/>
          <w:szCs w:val="22"/>
        </w:rPr>
      </w:pPr>
    </w:p>
    <w:p w:rsidR="00452C18" w:rsidRPr="00452C18" w:rsidRDefault="00452C18" w:rsidP="00452C18">
      <w:pPr>
        <w:pStyle w:val="Odstavecseseznamem"/>
        <w:autoSpaceDE w:val="0"/>
        <w:autoSpaceDN w:val="0"/>
        <w:adjustRightInd w:val="0"/>
        <w:spacing w:line="276" w:lineRule="auto"/>
        <w:ind w:left="720"/>
        <w:contextualSpacing/>
        <w:jc w:val="both"/>
        <w:rPr>
          <w:rFonts w:ascii="Calibri" w:hAnsi="Calibri" w:cs="Calibri"/>
          <w:sz w:val="22"/>
          <w:szCs w:val="22"/>
        </w:rPr>
      </w:pPr>
    </w:p>
    <w:p w:rsidR="00A52843" w:rsidRPr="00A52843" w:rsidRDefault="00A52843" w:rsidP="00453081">
      <w:pPr>
        <w:pStyle w:val="Odstavecseseznamem"/>
        <w:numPr>
          <w:ilvl w:val="0"/>
          <w:numId w:val="3"/>
        </w:numPr>
        <w:spacing w:before="60" w:after="60"/>
        <w:ind w:left="284" w:hanging="284"/>
        <w:jc w:val="both"/>
        <w:rPr>
          <w:rFonts w:ascii="Calibri" w:hAnsi="Calibri" w:cs="Calibri"/>
          <w:sz w:val="22"/>
          <w:szCs w:val="22"/>
          <w:lang w:eastAsia="ar-SA"/>
        </w:rPr>
      </w:pPr>
      <w:r w:rsidRPr="00A52843">
        <w:rPr>
          <w:rFonts w:ascii="Calibri" w:hAnsi="Calibri" w:cs="Calibri"/>
          <w:bCs/>
          <w:color w:val="000000"/>
          <w:sz w:val="22"/>
          <w:szCs w:val="22"/>
          <w:lang w:eastAsia="ar-SA"/>
        </w:rPr>
        <w:lastRenderedPageBreak/>
        <w:t xml:space="preserve">Dále je předmětem této Smlouvy poskytnutí následující služeb souvisejících s dodávkou </w:t>
      </w:r>
      <w:r>
        <w:rPr>
          <w:rFonts w:ascii="Calibri" w:hAnsi="Calibri" w:cs="Calibri"/>
          <w:bCs/>
          <w:color w:val="000000"/>
          <w:sz w:val="22"/>
          <w:szCs w:val="22"/>
          <w:lang w:eastAsia="ar-SA"/>
        </w:rPr>
        <w:t>traktoru</w:t>
      </w:r>
      <w:r w:rsidR="008D583C">
        <w:rPr>
          <w:rFonts w:ascii="Calibri" w:hAnsi="Calibri" w:cs="Calibri"/>
          <w:bCs/>
          <w:color w:val="000000"/>
          <w:sz w:val="22"/>
          <w:szCs w:val="22"/>
          <w:lang w:eastAsia="ar-SA"/>
        </w:rPr>
        <w:t xml:space="preserve"> včetně příslušenství</w:t>
      </w:r>
      <w:r w:rsidRPr="00A52843">
        <w:rPr>
          <w:rFonts w:ascii="Calibri" w:hAnsi="Calibri" w:cs="Calibri"/>
          <w:bCs/>
          <w:color w:val="000000"/>
          <w:sz w:val="22"/>
          <w:szCs w:val="22"/>
          <w:lang w:eastAsia="ar-SA"/>
        </w:rPr>
        <w:t>:</w:t>
      </w:r>
    </w:p>
    <w:p w:rsidR="00A52843" w:rsidRPr="00A52843" w:rsidRDefault="00A52843" w:rsidP="00453081">
      <w:pPr>
        <w:numPr>
          <w:ilvl w:val="0"/>
          <w:numId w:val="16"/>
        </w:numPr>
        <w:tabs>
          <w:tab w:val="left" w:pos="567"/>
        </w:tabs>
        <w:suppressAutoHyphens/>
        <w:ind w:left="567" w:hanging="207"/>
        <w:jc w:val="both"/>
        <w:rPr>
          <w:rFonts w:ascii="Calibri" w:hAnsi="Calibri" w:cs="Calibri"/>
          <w:bCs/>
          <w:color w:val="000000"/>
          <w:sz w:val="22"/>
          <w:szCs w:val="22"/>
          <w:lang w:eastAsia="ar-SA"/>
        </w:rPr>
      </w:pPr>
      <w:r w:rsidRPr="00A52843">
        <w:rPr>
          <w:rFonts w:ascii="Calibri" w:hAnsi="Calibri" w:cs="Calibri"/>
          <w:b/>
          <w:bCs/>
          <w:color w:val="000000"/>
          <w:sz w:val="22"/>
          <w:szCs w:val="22"/>
          <w:lang w:eastAsia="ar-SA"/>
        </w:rPr>
        <w:t>záruka za jakost</w:t>
      </w:r>
      <w:r w:rsidRPr="00A52843">
        <w:rPr>
          <w:rFonts w:ascii="Calibri" w:hAnsi="Calibri" w:cs="Calibri"/>
          <w:bCs/>
          <w:color w:val="000000"/>
          <w:sz w:val="22"/>
          <w:szCs w:val="22"/>
          <w:lang w:eastAsia="ar-SA"/>
        </w:rPr>
        <w:t>, tj. garance</w:t>
      </w:r>
      <w:r w:rsidRPr="00A52843">
        <w:rPr>
          <w:rFonts w:ascii="Calibri" w:hAnsi="Calibri" w:cs="Calibri"/>
          <w:bCs/>
          <w:sz w:val="22"/>
          <w:szCs w:val="22"/>
          <w:lang w:eastAsia="ar-SA"/>
        </w:rPr>
        <w:t>, že po dobu běhu záruční lhůty bude dodávaný</w:t>
      </w:r>
      <w:r w:rsidR="008D583C">
        <w:rPr>
          <w:rFonts w:ascii="Calibri" w:hAnsi="Calibri" w:cs="Calibri"/>
          <w:bCs/>
          <w:sz w:val="22"/>
          <w:szCs w:val="22"/>
          <w:lang w:eastAsia="ar-SA"/>
        </w:rPr>
        <w:t xml:space="preserve"> traktor</w:t>
      </w:r>
      <w:r w:rsidRPr="00A52843">
        <w:rPr>
          <w:rFonts w:ascii="Calibri" w:hAnsi="Calibri" w:cs="Calibri"/>
          <w:bCs/>
          <w:sz w:val="22"/>
          <w:szCs w:val="22"/>
          <w:lang w:eastAsia="ar-SA"/>
        </w:rPr>
        <w:t xml:space="preserve"> včetně příslušenství způsobilý k použití pro svůj obvyklý účel a zachová si požadované funkční, technické a technologické vlastnosti včetně užitných parametrů a vlastností, a dále garance </w:t>
      </w:r>
      <w:r w:rsidRPr="00A52843">
        <w:rPr>
          <w:rFonts w:ascii="Calibri" w:hAnsi="Calibri" w:cs="Calibri"/>
          <w:bCs/>
          <w:color w:val="000000"/>
          <w:sz w:val="22"/>
          <w:szCs w:val="22"/>
          <w:lang w:eastAsia="ar-SA"/>
        </w:rPr>
        <w:t>odstranění vad, které se</w:t>
      </w:r>
      <w:r w:rsidR="008D583C">
        <w:rPr>
          <w:rFonts w:ascii="Calibri" w:hAnsi="Calibri" w:cs="Calibri"/>
          <w:bCs/>
          <w:color w:val="000000"/>
          <w:sz w:val="22"/>
          <w:szCs w:val="22"/>
          <w:lang w:eastAsia="ar-SA"/>
        </w:rPr>
        <w:t xml:space="preserve"> na předmětném traktoru</w:t>
      </w:r>
      <w:r w:rsidR="00F565EC">
        <w:rPr>
          <w:rFonts w:ascii="Calibri" w:hAnsi="Calibri" w:cs="Calibri"/>
          <w:bCs/>
          <w:color w:val="000000"/>
          <w:sz w:val="22"/>
          <w:szCs w:val="22"/>
          <w:lang w:eastAsia="ar-SA"/>
        </w:rPr>
        <w:t xml:space="preserve"> či na příslušenství</w:t>
      </w:r>
      <w:r w:rsidRPr="00A52843">
        <w:rPr>
          <w:rFonts w:ascii="Calibri" w:hAnsi="Calibri" w:cs="Calibri"/>
          <w:bCs/>
          <w:color w:val="000000"/>
          <w:sz w:val="22"/>
          <w:szCs w:val="22"/>
          <w:lang w:eastAsia="ar-SA"/>
        </w:rPr>
        <w:t xml:space="preserve"> vyskytnou v záruční době ve smyslu poskytnuté záruky za jakost.</w:t>
      </w:r>
    </w:p>
    <w:p w:rsidR="00A52843" w:rsidRDefault="00A52843" w:rsidP="00453081">
      <w:pPr>
        <w:pStyle w:val="Odstavecseseznamem"/>
        <w:numPr>
          <w:ilvl w:val="0"/>
          <w:numId w:val="3"/>
        </w:numPr>
        <w:spacing w:before="60" w:after="60"/>
        <w:ind w:left="284" w:hanging="284"/>
        <w:jc w:val="both"/>
        <w:rPr>
          <w:rFonts w:ascii="Calibri" w:hAnsi="Calibri" w:cs="Calibri"/>
          <w:sz w:val="22"/>
          <w:szCs w:val="22"/>
          <w:lang w:eastAsia="ar-SA"/>
        </w:rPr>
      </w:pPr>
      <w:r w:rsidRPr="00A52843">
        <w:rPr>
          <w:rFonts w:ascii="Calibri" w:hAnsi="Calibri" w:cs="Calibri"/>
          <w:sz w:val="22"/>
          <w:szCs w:val="22"/>
          <w:lang w:eastAsia="ar-SA"/>
        </w:rPr>
        <w:t xml:space="preserve">Předmět této Smlouvy bude dodán v souladu s podmínkami příslušného výběrového řízení a dále také v souladu s nabídkou prodávajícího, jakožto účastníka a vybraného dodavatele v rámci předmětného výběrového řízení. </w:t>
      </w:r>
    </w:p>
    <w:p w:rsidR="008D583C" w:rsidRPr="00226C86" w:rsidRDefault="008D583C" w:rsidP="00453081">
      <w:pPr>
        <w:pStyle w:val="Odstavecseseznamem"/>
        <w:numPr>
          <w:ilvl w:val="0"/>
          <w:numId w:val="3"/>
        </w:numPr>
        <w:spacing w:before="60" w:after="60"/>
        <w:ind w:left="284" w:hanging="284"/>
        <w:jc w:val="both"/>
        <w:rPr>
          <w:rFonts w:ascii="Calibri" w:hAnsi="Calibri" w:cs="Calibri"/>
          <w:sz w:val="22"/>
          <w:szCs w:val="22"/>
        </w:rPr>
      </w:pPr>
      <w:r w:rsidRPr="00226C86">
        <w:rPr>
          <w:rFonts w:ascii="Calibri" w:hAnsi="Calibri" w:cs="Calibri"/>
          <w:sz w:val="22"/>
          <w:szCs w:val="22"/>
        </w:rPr>
        <w:t>Prodávající prohlašuje, že je výlučným vlastníkem předmětu koupě blíže uvedeném v odst. 1</w:t>
      </w:r>
      <w:r>
        <w:rPr>
          <w:rFonts w:ascii="Calibri" w:hAnsi="Calibri" w:cs="Calibri"/>
          <w:sz w:val="22"/>
          <w:szCs w:val="22"/>
        </w:rPr>
        <w:t xml:space="preserve"> </w:t>
      </w:r>
      <w:r w:rsidR="00F565EC">
        <w:rPr>
          <w:rFonts w:ascii="Calibri" w:hAnsi="Calibri" w:cs="Calibri"/>
          <w:sz w:val="22"/>
          <w:szCs w:val="22"/>
        </w:rPr>
        <w:t>tohoto článku S</w:t>
      </w:r>
      <w:r w:rsidRPr="00226C86">
        <w:rPr>
          <w:rFonts w:ascii="Calibri" w:hAnsi="Calibri" w:cs="Calibri"/>
          <w:sz w:val="22"/>
          <w:szCs w:val="22"/>
        </w:rPr>
        <w:t>mlouvy.</w:t>
      </w:r>
    </w:p>
    <w:p w:rsidR="008D583C" w:rsidRDefault="00F565EC" w:rsidP="00453081">
      <w:pPr>
        <w:pStyle w:val="Odstavecseseznamem"/>
        <w:numPr>
          <w:ilvl w:val="0"/>
          <w:numId w:val="3"/>
        </w:numPr>
        <w:spacing w:before="60" w:after="60"/>
        <w:ind w:left="284" w:hanging="284"/>
        <w:jc w:val="both"/>
        <w:rPr>
          <w:rFonts w:ascii="Calibri" w:hAnsi="Calibri" w:cs="Calibri"/>
          <w:sz w:val="22"/>
          <w:szCs w:val="22"/>
        </w:rPr>
      </w:pPr>
      <w:r>
        <w:rPr>
          <w:rFonts w:ascii="Calibri" w:hAnsi="Calibri" w:cs="Calibri"/>
          <w:sz w:val="22"/>
          <w:szCs w:val="22"/>
        </w:rPr>
        <w:t>Prodávající se touto S</w:t>
      </w:r>
      <w:r w:rsidR="008D583C" w:rsidRPr="00226C86">
        <w:rPr>
          <w:rFonts w:ascii="Calibri" w:hAnsi="Calibri" w:cs="Calibri"/>
          <w:sz w:val="22"/>
          <w:szCs w:val="22"/>
        </w:rPr>
        <w:t xml:space="preserve">mlouvou zavazuje dodat kupujícímu, za podmínek níže ve </w:t>
      </w:r>
      <w:r>
        <w:rPr>
          <w:rFonts w:ascii="Calibri" w:hAnsi="Calibri" w:cs="Calibri"/>
          <w:sz w:val="22"/>
          <w:szCs w:val="22"/>
        </w:rPr>
        <w:t>S</w:t>
      </w:r>
      <w:r w:rsidR="008D583C" w:rsidRPr="00226C86">
        <w:rPr>
          <w:rFonts w:ascii="Calibri" w:hAnsi="Calibri" w:cs="Calibri"/>
          <w:sz w:val="22"/>
          <w:szCs w:val="22"/>
        </w:rPr>
        <w:t>mlouvě uvedených, předmět koupě a převést na kupujícího vlastnické právo k tomuto předmětu koupě. Kupující se oproti tomu zavazuje předmět koupě převzít a zaplatit za něj prodávajícímu kupní</w:t>
      </w:r>
      <w:r>
        <w:rPr>
          <w:rFonts w:ascii="Calibri" w:hAnsi="Calibri" w:cs="Calibri"/>
          <w:sz w:val="22"/>
          <w:szCs w:val="22"/>
        </w:rPr>
        <w:t xml:space="preserve"> cenu dle čl. IV. odst. 1 této S</w:t>
      </w:r>
      <w:r w:rsidR="008D583C" w:rsidRPr="00226C86">
        <w:rPr>
          <w:rFonts w:ascii="Calibri" w:hAnsi="Calibri" w:cs="Calibri"/>
          <w:sz w:val="22"/>
          <w:szCs w:val="22"/>
        </w:rPr>
        <w:t>mlouvy.</w:t>
      </w:r>
    </w:p>
    <w:p w:rsidR="008D583C" w:rsidRPr="008D583C" w:rsidRDefault="008D583C" w:rsidP="00453081">
      <w:pPr>
        <w:pStyle w:val="Odstavecseseznamem"/>
        <w:numPr>
          <w:ilvl w:val="0"/>
          <w:numId w:val="3"/>
        </w:numPr>
        <w:spacing w:before="60" w:after="60"/>
        <w:ind w:left="284" w:hanging="284"/>
        <w:jc w:val="both"/>
        <w:rPr>
          <w:rFonts w:ascii="Calibri" w:hAnsi="Calibri" w:cs="Calibri"/>
          <w:sz w:val="22"/>
          <w:szCs w:val="22"/>
        </w:rPr>
      </w:pPr>
      <w:r w:rsidRPr="00226C86">
        <w:rPr>
          <w:rFonts w:ascii="Calibri" w:hAnsi="Calibri" w:cs="Calibri"/>
          <w:sz w:val="22"/>
          <w:szCs w:val="22"/>
        </w:rPr>
        <w:t>Prodávající se dále zavazuje, že kompletní předmět koupě dopraví na místo plnění, které je u</w:t>
      </w:r>
      <w:r w:rsidR="00F565EC">
        <w:rPr>
          <w:rFonts w:ascii="Calibri" w:hAnsi="Calibri" w:cs="Calibri"/>
          <w:sz w:val="22"/>
          <w:szCs w:val="22"/>
        </w:rPr>
        <w:t>vedeno v čl. VII. odst. 1 této S</w:t>
      </w:r>
      <w:r w:rsidRPr="00226C86">
        <w:rPr>
          <w:rFonts w:ascii="Calibri" w:hAnsi="Calibri" w:cs="Calibri"/>
          <w:sz w:val="22"/>
          <w:szCs w:val="22"/>
        </w:rPr>
        <w:t>mlouvy a že ho řádně dodá (případně nainstaluje a namontuje) a provede kompletní technickou instruktáž (zaškolení) pro příslušné osoby určené kupujícím, kteří budou předmět koupě obsluhovat, užívat a provozovat.</w:t>
      </w:r>
    </w:p>
    <w:p w:rsidR="00EC2478" w:rsidRPr="00226C86" w:rsidRDefault="00EC2478" w:rsidP="00642960">
      <w:pPr>
        <w:spacing w:before="120"/>
        <w:jc w:val="center"/>
        <w:rPr>
          <w:rFonts w:ascii="Calibri" w:hAnsi="Calibri" w:cs="Calibri"/>
          <w:b/>
          <w:sz w:val="22"/>
          <w:szCs w:val="22"/>
        </w:rPr>
      </w:pPr>
      <w:r w:rsidRPr="00226C86">
        <w:rPr>
          <w:rFonts w:ascii="Calibri" w:hAnsi="Calibri" w:cs="Calibri"/>
          <w:b/>
          <w:sz w:val="22"/>
          <w:szCs w:val="22"/>
        </w:rPr>
        <w:t>IV.</w:t>
      </w:r>
    </w:p>
    <w:p w:rsidR="00EC2478" w:rsidRPr="00226C86" w:rsidRDefault="00EC2478" w:rsidP="00E37A9C">
      <w:pPr>
        <w:spacing w:after="60"/>
        <w:jc w:val="center"/>
        <w:rPr>
          <w:rFonts w:ascii="Calibri" w:hAnsi="Calibri" w:cs="Calibri"/>
          <w:b/>
          <w:sz w:val="22"/>
          <w:szCs w:val="22"/>
        </w:rPr>
      </w:pPr>
      <w:r w:rsidRPr="00226C86">
        <w:rPr>
          <w:rFonts w:ascii="Calibri" w:hAnsi="Calibri" w:cs="Calibri"/>
          <w:b/>
          <w:sz w:val="22"/>
          <w:szCs w:val="22"/>
        </w:rPr>
        <w:t>Kupní cena</w:t>
      </w:r>
      <w:r w:rsidR="004E5987">
        <w:rPr>
          <w:rFonts w:ascii="Calibri" w:hAnsi="Calibri" w:cs="Calibri"/>
          <w:b/>
          <w:sz w:val="22"/>
          <w:szCs w:val="22"/>
        </w:rPr>
        <w:t xml:space="preserve"> a platební podmínky</w:t>
      </w:r>
    </w:p>
    <w:p w:rsidR="008D583C" w:rsidRDefault="00EC2478" w:rsidP="00453081">
      <w:pPr>
        <w:numPr>
          <w:ilvl w:val="0"/>
          <w:numId w:val="17"/>
        </w:numPr>
        <w:tabs>
          <w:tab w:val="left" w:pos="360"/>
        </w:tabs>
        <w:suppressAutoHyphens/>
        <w:spacing w:before="60" w:after="60"/>
        <w:jc w:val="both"/>
        <w:rPr>
          <w:rFonts w:ascii="Calibri" w:hAnsi="Calibri" w:cs="Calibri"/>
          <w:sz w:val="22"/>
          <w:szCs w:val="22"/>
        </w:rPr>
      </w:pPr>
      <w:r w:rsidRPr="008D583C">
        <w:rPr>
          <w:rFonts w:ascii="Calibri" w:hAnsi="Calibri" w:cs="Calibri"/>
          <w:sz w:val="22"/>
          <w:szCs w:val="22"/>
        </w:rPr>
        <w:t>Kupní</w:t>
      </w:r>
      <w:r w:rsidR="00F565EC">
        <w:rPr>
          <w:rFonts w:ascii="Calibri" w:hAnsi="Calibri" w:cs="Calibri"/>
          <w:sz w:val="22"/>
          <w:szCs w:val="22"/>
        </w:rPr>
        <w:t xml:space="preserve"> cena dodávaného traktoru včetně příslušenství</w:t>
      </w:r>
      <w:r w:rsidR="008D583C" w:rsidRPr="008D583C">
        <w:rPr>
          <w:rFonts w:ascii="Calibri" w:hAnsi="Calibri" w:cs="Calibri"/>
          <w:sz w:val="22"/>
          <w:szCs w:val="22"/>
        </w:rPr>
        <w:t>, za kterou se prodávající zavazuje dodat kupujícímu předmět koupě je na základě ujednání smluvní stran stanovena ve výši:</w:t>
      </w:r>
    </w:p>
    <w:p w:rsidR="00A47F6D" w:rsidRPr="00A47F6D" w:rsidRDefault="00A47F6D" w:rsidP="00A47F6D">
      <w:pPr>
        <w:tabs>
          <w:tab w:val="left" w:pos="360"/>
        </w:tabs>
        <w:suppressAutoHyphens/>
        <w:spacing w:before="60" w:after="60"/>
        <w:ind w:left="360"/>
        <w:jc w:val="both"/>
        <w:rPr>
          <w:rFonts w:ascii="Calibri" w:hAnsi="Calibri" w:cs="Calibri"/>
          <w:sz w:val="10"/>
          <w:szCs w:val="10"/>
        </w:rPr>
      </w:pPr>
    </w:p>
    <w:p w:rsidR="001E3229" w:rsidRPr="00226C86" w:rsidRDefault="001E3229" w:rsidP="00453081">
      <w:pPr>
        <w:pStyle w:val="Zkladntext"/>
        <w:numPr>
          <w:ilvl w:val="0"/>
          <w:numId w:val="13"/>
        </w:numPr>
        <w:tabs>
          <w:tab w:val="left" w:pos="5529"/>
        </w:tabs>
        <w:spacing w:before="60" w:after="60"/>
        <w:ind w:left="567" w:hanging="283"/>
        <w:rPr>
          <w:rFonts w:ascii="Calibri" w:hAnsi="Calibri" w:cs="Calibri"/>
          <w:b/>
          <w:sz w:val="22"/>
          <w:szCs w:val="22"/>
          <w:u w:val="single"/>
        </w:rPr>
      </w:pPr>
      <w:r w:rsidRPr="00226C86">
        <w:rPr>
          <w:rFonts w:ascii="Calibri" w:hAnsi="Calibri" w:cs="Calibri"/>
          <w:b/>
          <w:sz w:val="22"/>
          <w:szCs w:val="22"/>
          <w:u w:val="single"/>
        </w:rPr>
        <w:t>Celková kupní cena předmětu koupě, tj. všech zařízení, jež jsou předmětem koupě:</w:t>
      </w:r>
    </w:p>
    <w:p w:rsidR="00EC2478" w:rsidRPr="00226C86" w:rsidRDefault="004E5987" w:rsidP="00453081">
      <w:pPr>
        <w:pStyle w:val="Zkladntext"/>
        <w:numPr>
          <w:ilvl w:val="0"/>
          <w:numId w:val="18"/>
        </w:numPr>
        <w:tabs>
          <w:tab w:val="left" w:pos="5529"/>
        </w:tabs>
        <w:spacing w:before="60" w:after="60"/>
        <w:rPr>
          <w:rFonts w:ascii="Calibri" w:hAnsi="Calibri" w:cs="Calibri"/>
          <w:b/>
          <w:sz w:val="22"/>
          <w:szCs w:val="22"/>
        </w:rPr>
      </w:pPr>
      <w:r>
        <w:rPr>
          <w:rFonts w:ascii="Calibri" w:hAnsi="Calibri" w:cs="Calibri"/>
          <w:b/>
          <w:sz w:val="22"/>
          <w:szCs w:val="22"/>
        </w:rPr>
        <w:t xml:space="preserve">Celková </w:t>
      </w:r>
      <w:r w:rsidR="00EC2478" w:rsidRPr="00226C86">
        <w:rPr>
          <w:rFonts w:ascii="Calibri" w:hAnsi="Calibri" w:cs="Calibri"/>
          <w:b/>
          <w:sz w:val="22"/>
          <w:szCs w:val="22"/>
        </w:rPr>
        <w:t xml:space="preserve">kupní cena za předmět </w:t>
      </w:r>
      <w:r w:rsidR="00E37A9C" w:rsidRPr="00226C86">
        <w:rPr>
          <w:rFonts w:ascii="Calibri" w:hAnsi="Calibri" w:cs="Calibri"/>
          <w:b/>
          <w:sz w:val="22"/>
          <w:szCs w:val="22"/>
        </w:rPr>
        <w:t>koupě</w:t>
      </w:r>
      <w:r w:rsidR="00EC2478" w:rsidRPr="00226C86">
        <w:rPr>
          <w:rFonts w:ascii="Calibri" w:hAnsi="Calibri" w:cs="Calibri"/>
          <w:b/>
          <w:sz w:val="22"/>
          <w:szCs w:val="22"/>
        </w:rPr>
        <w:t xml:space="preserve"> (bez DPH):</w:t>
      </w:r>
      <w:r w:rsidR="00EC2478" w:rsidRPr="00226C86">
        <w:rPr>
          <w:rFonts w:ascii="Calibri" w:hAnsi="Calibri" w:cs="Calibri"/>
          <w:b/>
          <w:sz w:val="22"/>
          <w:szCs w:val="22"/>
        </w:rPr>
        <w:tab/>
      </w:r>
      <w:r>
        <w:rPr>
          <w:rFonts w:ascii="Calibri" w:hAnsi="Calibri" w:cs="Calibri"/>
          <w:b/>
          <w:sz w:val="22"/>
          <w:szCs w:val="22"/>
        </w:rPr>
        <w:tab/>
      </w:r>
      <w:r>
        <w:rPr>
          <w:rFonts w:ascii="Calibri" w:hAnsi="Calibri" w:cs="Calibri"/>
          <w:b/>
          <w:sz w:val="22"/>
          <w:szCs w:val="22"/>
        </w:rPr>
        <w:tab/>
      </w:r>
      <w:r w:rsidR="00642960" w:rsidRPr="00A12020">
        <w:rPr>
          <w:rFonts w:ascii="Calibri" w:hAnsi="Calibri" w:cs="Calibri"/>
          <w:b/>
          <w:bCs/>
          <w:highlight w:val="red"/>
        </w:rPr>
        <w:t>………………………</w:t>
      </w:r>
      <w:proofErr w:type="gramStart"/>
      <w:r w:rsidR="00642960" w:rsidRPr="00A12020">
        <w:rPr>
          <w:rFonts w:ascii="Calibri" w:hAnsi="Calibri" w:cs="Calibri"/>
          <w:b/>
          <w:bCs/>
          <w:highlight w:val="red"/>
        </w:rPr>
        <w:t>…</w:t>
      </w:r>
      <w:r w:rsidR="00642960">
        <w:rPr>
          <w:rFonts w:ascii="Calibri" w:hAnsi="Calibri" w:cs="Calibri"/>
          <w:b/>
          <w:bCs/>
        </w:rPr>
        <w:t>,</w:t>
      </w:r>
      <w:r w:rsidR="00EC2478" w:rsidRPr="00226C86">
        <w:rPr>
          <w:rFonts w:ascii="Calibri" w:hAnsi="Calibri" w:cs="Calibri"/>
          <w:b/>
          <w:sz w:val="22"/>
          <w:szCs w:val="22"/>
        </w:rPr>
        <w:t>-</w:t>
      </w:r>
      <w:proofErr w:type="gramEnd"/>
      <w:r w:rsidR="00EC2478" w:rsidRPr="00226C86">
        <w:rPr>
          <w:rFonts w:ascii="Calibri" w:hAnsi="Calibri" w:cs="Calibri"/>
          <w:b/>
          <w:sz w:val="22"/>
          <w:szCs w:val="22"/>
        </w:rPr>
        <w:t xml:space="preserve"> Kč</w:t>
      </w:r>
    </w:p>
    <w:p w:rsidR="00EC2478" w:rsidRPr="00226C86" w:rsidRDefault="00EC2478" w:rsidP="00453081">
      <w:pPr>
        <w:pStyle w:val="Zkladntext"/>
        <w:numPr>
          <w:ilvl w:val="0"/>
          <w:numId w:val="18"/>
        </w:numPr>
        <w:tabs>
          <w:tab w:val="left" w:pos="5529"/>
        </w:tabs>
        <w:spacing w:before="60" w:after="60"/>
        <w:rPr>
          <w:rFonts w:ascii="Calibri" w:hAnsi="Calibri" w:cs="Calibri"/>
          <w:b/>
          <w:sz w:val="22"/>
          <w:szCs w:val="22"/>
        </w:rPr>
      </w:pPr>
      <w:r w:rsidRPr="00226C86">
        <w:rPr>
          <w:rFonts w:ascii="Calibri" w:hAnsi="Calibri" w:cs="Calibri"/>
          <w:b/>
          <w:sz w:val="22"/>
          <w:szCs w:val="22"/>
        </w:rPr>
        <w:t>DPH:</w:t>
      </w:r>
      <w:r w:rsidRPr="00226C86">
        <w:rPr>
          <w:rFonts w:ascii="Calibri" w:hAnsi="Calibri" w:cs="Calibri"/>
          <w:b/>
          <w:sz w:val="22"/>
          <w:szCs w:val="22"/>
        </w:rPr>
        <w:tab/>
      </w:r>
      <w:r w:rsidR="004E5987">
        <w:rPr>
          <w:rFonts w:ascii="Calibri" w:hAnsi="Calibri" w:cs="Calibri"/>
          <w:b/>
          <w:sz w:val="22"/>
          <w:szCs w:val="22"/>
        </w:rPr>
        <w:tab/>
      </w:r>
      <w:r w:rsidR="004E5987">
        <w:rPr>
          <w:rFonts w:ascii="Calibri" w:hAnsi="Calibri" w:cs="Calibri"/>
          <w:b/>
          <w:sz w:val="22"/>
          <w:szCs w:val="22"/>
        </w:rPr>
        <w:tab/>
      </w:r>
      <w:r w:rsidR="00642960" w:rsidRPr="00A12020">
        <w:rPr>
          <w:rFonts w:ascii="Calibri" w:hAnsi="Calibri" w:cs="Calibri"/>
          <w:b/>
          <w:bCs/>
          <w:highlight w:val="red"/>
        </w:rPr>
        <w:t>………………………</w:t>
      </w:r>
      <w:proofErr w:type="gramStart"/>
      <w:r w:rsidR="00642960" w:rsidRPr="00A12020">
        <w:rPr>
          <w:rFonts w:ascii="Calibri" w:hAnsi="Calibri" w:cs="Calibri"/>
          <w:b/>
          <w:bCs/>
          <w:highlight w:val="red"/>
        </w:rPr>
        <w:t>…</w:t>
      </w:r>
      <w:r w:rsidR="00642960">
        <w:rPr>
          <w:rFonts w:ascii="Calibri" w:hAnsi="Calibri" w:cs="Calibri"/>
          <w:b/>
          <w:bCs/>
        </w:rPr>
        <w:t>,</w:t>
      </w:r>
      <w:r w:rsidR="00642960" w:rsidRPr="00226C86">
        <w:rPr>
          <w:rFonts w:ascii="Calibri" w:hAnsi="Calibri" w:cs="Calibri"/>
          <w:b/>
          <w:sz w:val="22"/>
          <w:szCs w:val="22"/>
        </w:rPr>
        <w:t>-</w:t>
      </w:r>
      <w:proofErr w:type="gramEnd"/>
      <w:r w:rsidR="00642960" w:rsidRPr="00226C86">
        <w:rPr>
          <w:rFonts w:ascii="Calibri" w:hAnsi="Calibri" w:cs="Calibri"/>
          <w:b/>
          <w:sz w:val="22"/>
          <w:szCs w:val="22"/>
        </w:rPr>
        <w:t xml:space="preserve"> Kč</w:t>
      </w:r>
    </w:p>
    <w:p w:rsidR="001E3229" w:rsidRPr="00226C86" w:rsidRDefault="004E5987" w:rsidP="00453081">
      <w:pPr>
        <w:pStyle w:val="Zkladntext"/>
        <w:numPr>
          <w:ilvl w:val="0"/>
          <w:numId w:val="18"/>
        </w:numPr>
        <w:tabs>
          <w:tab w:val="left" w:pos="5529"/>
        </w:tabs>
        <w:spacing w:before="60" w:after="60"/>
        <w:rPr>
          <w:rFonts w:ascii="Calibri" w:hAnsi="Calibri" w:cs="Calibri"/>
          <w:b/>
          <w:sz w:val="22"/>
          <w:szCs w:val="22"/>
        </w:rPr>
      </w:pPr>
      <w:r>
        <w:rPr>
          <w:rFonts w:ascii="Calibri" w:hAnsi="Calibri" w:cs="Calibri"/>
          <w:b/>
          <w:sz w:val="22"/>
          <w:szCs w:val="22"/>
        </w:rPr>
        <w:t xml:space="preserve">Celková </w:t>
      </w:r>
      <w:r w:rsidR="00EC2478" w:rsidRPr="00226C86">
        <w:rPr>
          <w:rFonts w:ascii="Calibri" w:hAnsi="Calibri" w:cs="Calibri"/>
          <w:b/>
          <w:sz w:val="22"/>
          <w:szCs w:val="22"/>
        </w:rPr>
        <w:t xml:space="preserve">kupní cena za předmět </w:t>
      </w:r>
      <w:r w:rsidR="00E37A9C" w:rsidRPr="00226C86">
        <w:rPr>
          <w:rFonts w:ascii="Calibri" w:hAnsi="Calibri" w:cs="Calibri"/>
          <w:b/>
          <w:sz w:val="22"/>
          <w:szCs w:val="22"/>
        </w:rPr>
        <w:t>koupě</w:t>
      </w:r>
      <w:r w:rsidR="00EC2478" w:rsidRPr="00226C86">
        <w:rPr>
          <w:rFonts w:ascii="Calibri" w:hAnsi="Calibri" w:cs="Calibri"/>
          <w:b/>
          <w:sz w:val="22"/>
          <w:szCs w:val="22"/>
        </w:rPr>
        <w:t xml:space="preserve"> (včetně DPH):</w:t>
      </w:r>
      <w:r w:rsidR="00EC2478" w:rsidRPr="00226C86">
        <w:rPr>
          <w:rFonts w:ascii="Calibri" w:hAnsi="Calibri" w:cs="Calibri"/>
          <w:b/>
          <w:sz w:val="22"/>
          <w:szCs w:val="22"/>
        </w:rPr>
        <w:tab/>
      </w:r>
      <w:r>
        <w:rPr>
          <w:rFonts w:ascii="Calibri" w:hAnsi="Calibri" w:cs="Calibri"/>
          <w:b/>
          <w:sz w:val="22"/>
          <w:szCs w:val="22"/>
        </w:rPr>
        <w:tab/>
      </w:r>
      <w:r>
        <w:rPr>
          <w:rFonts w:ascii="Calibri" w:hAnsi="Calibri" w:cs="Calibri"/>
          <w:b/>
          <w:sz w:val="22"/>
          <w:szCs w:val="22"/>
        </w:rPr>
        <w:tab/>
      </w:r>
      <w:r w:rsidR="00642960" w:rsidRPr="00A12020">
        <w:rPr>
          <w:rFonts w:ascii="Calibri" w:hAnsi="Calibri" w:cs="Calibri"/>
          <w:b/>
          <w:bCs/>
          <w:highlight w:val="red"/>
        </w:rPr>
        <w:t>………………………</w:t>
      </w:r>
      <w:proofErr w:type="gramStart"/>
      <w:r w:rsidR="00642960" w:rsidRPr="00A12020">
        <w:rPr>
          <w:rFonts w:ascii="Calibri" w:hAnsi="Calibri" w:cs="Calibri"/>
          <w:b/>
          <w:bCs/>
          <w:highlight w:val="red"/>
        </w:rPr>
        <w:t>…</w:t>
      </w:r>
      <w:r w:rsidR="00642960">
        <w:rPr>
          <w:rFonts w:ascii="Calibri" w:hAnsi="Calibri" w:cs="Calibri"/>
          <w:b/>
          <w:bCs/>
        </w:rPr>
        <w:t>,</w:t>
      </w:r>
      <w:r w:rsidR="00642960" w:rsidRPr="00226C86">
        <w:rPr>
          <w:rFonts w:ascii="Calibri" w:hAnsi="Calibri" w:cs="Calibri"/>
          <w:b/>
          <w:sz w:val="22"/>
          <w:szCs w:val="22"/>
        </w:rPr>
        <w:t>-</w:t>
      </w:r>
      <w:proofErr w:type="gramEnd"/>
      <w:r w:rsidR="00642960" w:rsidRPr="00226C86">
        <w:rPr>
          <w:rFonts w:ascii="Calibri" w:hAnsi="Calibri" w:cs="Calibri"/>
          <w:b/>
          <w:sz w:val="22"/>
          <w:szCs w:val="22"/>
        </w:rPr>
        <w:t xml:space="preserve"> Kč</w:t>
      </w:r>
    </w:p>
    <w:p w:rsidR="00B25DC0" w:rsidRPr="00226C86" w:rsidRDefault="00B25DC0" w:rsidP="00055044">
      <w:pPr>
        <w:pStyle w:val="Zkladntext"/>
        <w:tabs>
          <w:tab w:val="left" w:pos="5529"/>
        </w:tabs>
        <w:spacing w:before="60" w:after="60"/>
        <w:rPr>
          <w:rFonts w:ascii="Calibri" w:hAnsi="Calibri" w:cs="Calibri"/>
          <w:b/>
          <w:sz w:val="12"/>
          <w:szCs w:val="12"/>
        </w:rPr>
      </w:pPr>
    </w:p>
    <w:p w:rsidR="00A47F6D" w:rsidRPr="00642960" w:rsidRDefault="001E3229" w:rsidP="00642960">
      <w:pPr>
        <w:pStyle w:val="Zkladntext"/>
        <w:numPr>
          <w:ilvl w:val="0"/>
          <w:numId w:val="13"/>
        </w:numPr>
        <w:tabs>
          <w:tab w:val="left" w:pos="5529"/>
        </w:tabs>
        <w:spacing w:before="60" w:after="120"/>
        <w:ind w:left="567" w:hanging="283"/>
        <w:rPr>
          <w:rFonts w:ascii="Calibri" w:hAnsi="Calibri" w:cs="Calibri"/>
          <w:b/>
          <w:sz w:val="22"/>
          <w:szCs w:val="22"/>
          <w:u w:val="single"/>
        </w:rPr>
      </w:pPr>
      <w:r w:rsidRPr="00226C86">
        <w:rPr>
          <w:rFonts w:ascii="Calibri" w:hAnsi="Calibri" w:cs="Calibri"/>
          <w:b/>
          <w:sz w:val="22"/>
          <w:szCs w:val="22"/>
          <w:u w:val="single"/>
        </w:rPr>
        <w:t>Dílčí kupní ceny jednotlivých zařízení, jež jsou předmětem koupě:</w:t>
      </w:r>
    </w:p>
    <w:tbl>
      <w:tblPr>
        <w:tblW w:w="9073" w:type="dxa"/>
        <w:tblInd w:w="108" w:type="dxa"/>
        <w:tblLayout w:type="fixed"/>
        <w:tblLook w:val="0000" w:firstRow="0" w:lastRow="0" w:firstColumn="0" w:lastColumn="0" w:noHBand="0" w:noVBand="0"/>
      </w:tblPr>
      <w:tblGrid>
        <w:gridCol w:w="567"/>
        <w:gridCol w:w="2977"/>
        <w:gridCol w:w="1843"/>
        <w:gridCol w:w="1843"/>
        <w:gridCol w:w="1843"/>
      </w:tblGrid>
      <w:tr w:rsidR="008D583C" w:rsidRPr="008D583C" w:rsidTr="00D91D49">
        <w:trPr>
          <w:trHeight w:hRule="exact" w:val="643"/>
        </w:trPr>
        <w:tc>
          <w:tcPr>
            <w:tcW w:w="567" w:type="dxa"/>
            <w:tcBorders>
              <w:top w:val="double" w:sz="4" w:space="0" w:color="auto"/>
              <w:left w:val="double" w:sz="4" w:space="0" w:color="auto"/>
              <w:bottom w:val="single" w:sz="2" w:space="0" w:color="000000"/>
              <w:right w:val="single" w:sz="2" w:space="0" w:color="000000"/>
            </w:tcBorders>
            <w:shd w:val="clear" w:color="auto" w:fill="E6E6E6"/>
          </w:tcPr>
          <w:p w:rsidR="008D583C" w:rsidRPr="008D583C" w:rsidRDefault="008D583C" w:rsidP="00D91D49">
            <w:pPr>
              <w:snapToGrid w:val="0"/>
              <w:jc w:val="center"/>
              <w:rPr>
                <w:rFonts w:ascii="Calibri" w:hAnsi="Calibri" w:cs="Calibri"/>
                <w:b/>
              </w:rPr>
            </w:pPr>
          </w:p>
        </w:tc>
        <w:tc>
          <w:tcPr>
            <w:tcW w:w="2977" w:type="dxa"/>
            <w:tcBorders>
              <w:top w:val="double" w:sz="4" w:space="0" w:color="auto"/>
              <w:left w:val="single" w:sz="2" w:space="0" w:color="000000"/>
              <w:bottom w:val="single" w:sz="2" w:space="0" w:color="000000"/>
              <w:right w:val="single" w:sz="2" w:space="0" w:color="000000"/>
            </w:tcBorders>
            <w:shd w:val="clear" w:color="auto" w:fill="E6E6E6"/>
            <w:vAlign w:val="center"/>
          </w:tcPr>
          <w:p w:rsidR="008D583C" w:rsidRPr="00D91D49" w:rsidRDefault="008D583C" w:rsidP="00D91D49">
            <w:pPr>
              <w:snapToGrid w:val="0"/>
              <w:jc w:val="center"/>
              <w:rPr>
                <w:rFonts w:ascii="Calibri" w:hAnsi="Calibri" w:cs="Calibri"/>
                <w:b/>
                <w:sz w:val="22"/>
                <w:szCs w:val="22"/>
              </w:rPr>
            </w:pPr>
            <w:r w:rsidRPr="00D91D49">
              <w:rPr>
                <w:rFonts w:ascii="Calibri" w:hAnsi="Calibri" w:cs="Calibri"/>
                <w:b/>
                <w:sz w:val="22"/>
                <w:szCs w:val="22"/>
              </w:rPr>
              <w:t>Předmět výběrového řízení – dodávané zařízení</w:t>
            </w:r>
          </w:p>
        </w:tc>
        <w:tc>
          <w:tcPr>
            <w:tcW w:w="1843" w:type="dxa"/>
            <w:tcBorders>
              <w:top w:val="double" w:sz="4" w:space="0" w:color="auto"/>
              <w:left w:val="single" w:sz="2" w:space="0" w:color="000000"/>
              <w:bottom w:val="single" w:sz="2" w:space="0" w:color="000000"/>
              <w:right w:val="single" w:sz="2" w:space="0" w:color="000000"/>
            </w:tcBorders>
            <w:shd w:val="clear" w:color="auto" w:fill="E6E6E6"/>
            <w:vAlign w:val="center"/>
          </w:tcPr>
          <w:p w:rsidR="008D583C" w:rsidRPr="00D91D49" w:rsidRDefault="008D583C" w:rsidP="00D91D49">
            <w:pPr>
              <w:snapToGrid w:val="0"/>
              <w:jc w:val="center"/>
              <w:rPr>
                <w:rFonts w:ascii="Calibri" w:hAnsi="Calibri" w:cs="Calibri"/>
                <w:sz w:val="22"/>
                <w:szCs w:val="22"/>
              </w:rPr>
            </w:pPr>
            <w:r w:rsidRPr="00D91D49">
              <w:rPr>
                <w:rFonts w:ascii="Calibri" w:hAnsi="Calibri" w:cs="Calibri"/>
                <w:sz w:val="22"/>
                <w:szCs w:val="22"/>
              </w:rPr>
              <w:t>Nabídková cena v Kč bez DPH</w:t>
            </w:r>
          </w:p>
        </w:tc>
        <w:tc>
          <w:tcPr>
            <w:tcW w:w="1843" w:type="dxa"/>
            <w:tcBorders>
              <w:top w:val="double" w:sz="4" w:space="0" w:color="auto"/>
              <w:left w:val="single" w:sz="2" w:space="0" w:color="000000"/>
              <w:bottom w:val="single" w:sz="2" w:space="0" w:color="000000"/>
              <w:right w:val="single" w:sz="2" w:space="0" w:color="000000"/>
            </w:tcBorders>
            <w:shd w:val="clear" w:color="auto" w:fill="E6E6E6"/>
            <w:vAlign w:val="center"/>
          </w:tcPr>
          <w:p w:rsidR="008D583C" w:rsidRPr="00D91D49" w:rsidRDefault="008D583C" w:rsidP="00D91D49">
            <w:pPr>
              <w:snapToGrid w:val="0"/>
              <w:jc w:val="center"/>
              <w:rPr>
                <w:rFonts w:ascii="Calibri" w:hAnsi="Calibri" w:cs="Calibri"/>
                <w:sz w:val="22"/>
                <w:szCs w:val="22"/>
              </w:rPr>
            </w:pPr>
            <w:r w:rsidRPr="00D91D49">
              <w:rPr>
                <w:rFonts w:ascii="Calibri" w:hAnsi="Calibri" w:cs="Calibri"/>
                <w:sz w:val="22"/>
                <w:szCs w:val="22"/>
              </w:rPr>
              <w:t>DPH</w:t>
            </w:r>
          </w:p>
        </w:tc>
        <w:tc>
          <w:tcPr>
            <w:tcW w:w="1843" w:type="dxa"/>
            <w:tcBorders>
              <w:top w:val="double" w:sz="4" w:space="0" w:color="auto"/>
              <w:left w:val="single" w:sz="2" w:space="0" w:color="000000"/>
              <w:bottom w:val="single" w:sz="2" w:space="0" w:color="000000"/>
              <w:right w:val="double" w:sz="4" w:space="0" w:color="auto"/>
            </w:tcBorders>
            <w:shd w:val="clear" w:color="auto" w:fill="E6E6E6"/>
            <w:vAlign w:val="center"/>
          </w:tcPr>
          <w:p w:rsidR="008D583C" w:rsidRPr="00D91D49" w:rsidRDefault="008D583C" w:rsidP="00D91D49">
            <w:pPr>
              <w:snapToGrid w:val="0"/>
              <w:jc w:val="center"/>
              <w:rPr>
                <w:rFonts w:ascii="Calibri" w:hAnsi="Calibri" w:cs="Calibri"/>
                <w:b/>
                <w:sz w:val="22"/>
                <w:szCs w:val="22"/>
              </w:rPr>
            </w:pPr>
            <w:r w:rsidRPr="00D91D49">
              <w:rPr>
                <w:rFonts w:ascii="Calibri" w:hAnsi="Calibri" w:cs="Calibri"/>
                <w:b/>
                <w:sz w:val="22"/>
                <w:szCs w:val="22"/>
              </w:rPr>
              <w:t xml:space="preserve">Nabídková </w:t>
            </w:r>
            <w:r w:rsidR="00A47F6D">
              <w:rPr>
                <w:rFonts w:ascii="Calibri" w:hAnsi="Calibri" w:cs="Calibri"/>
                <w:b/>
                <w:sz w:val="22"/>
                <w:szCs w:val="22"/>
              </w:rPr>
              <w:t>cena v Kč včetně</w:t>
            </w:r>
            <w:r w:rsidRPr="00D91D49">
              <w:rPr>
                <w:rFonts w:ascii="Calibri" w:hAnsi="Calibri" w:cs="Calibri"/>
                <w:b/>
                <w:sz w:val="22"/>
                <w:szCs w:val="22"/>
              </w:rPr>
              <w:t xml:space="preserve"> DPH</w:t>
            </w:r>
          </w:p>
        </w:tc>
      </w:tr>
      <w:tr w:rsidR="003B32FB" w:rsidRPr="008D583C" w:rsidTr="00D91D49">
        <w:trPr>
          <w:trHeight w:hRule="exact" w:val="650"/>
        </w:trPr>
        <w:tc>
          <w:tcPr>
            <w:tcW w:w="567" w:type="dxa"/>
            <w:tcBorders>
              <w:top w:val="single" w:sz="2" w:space="0" w:color="000000"/>
              <w:left w:val="double" w:sz="4" w:space="0" w:color="auto"/>
              <w:bottom w:val="single" w:sz="2" w:space="0" w:color="000000"/>
              <w:right w:val="single" w:sz="2" w:space="0" w:color="000000"/>
            </w:tcBorders>
            <w:vAlign w:val="center"/>
          </w:tcPr>
          <w:p w:rsidR="003B32FB" w:rsidRPr="008D583C" w:rsidRDefault="003B32FB" w:rsidP="00D91D49">
            <w:pPr>
              <w:snapToGrid w:val="0"/>
              <w:rPr>
                <w:rFonts w:ascii="Calibri" w:hAnsi="Calibri" w:cs="Calibri"/>
                <w:b/>
              </w:rPr>
            </w:pPr>
            <w:r w:rsidRPr="008D583C">
              <w:rPr>
                <w:rFonts w:ascii="Calibri" w:hAnsi="Calibri" w:cs="Calibri"/>
                <w:b/>
              </w:rPr>
              <w:t>1.</w:t>
            </w:r>
          </w:p>
        </w:tc>
        <w:tc>
          <w:tcPr>
            <w:tcW w:w="2977" w:type="dxa"/>
            <w:tcBorders>
              <w:top w:val="single" w:sz="2" w:space="0" w:color="000000"/>
              <w:left w:val="single" w:sz="2" w:space="0" w:color="000000"/>
              <w:bottom w:val="single" w:sz="2" w:space="0" w:color="000000"/>
              <w:right w:val="single" w:sz="2" w:space="0" w:color="000000"/>
            </w:tcBorders>
            <w:vAlign w:val="center"/>
          </w:tcPr>
          <w:p w:rsidR="003B32FB" w:rsidRPr="003B32FB" w:rsidRDefault="003B32FB" w:rsidP="000C1A35">
            <w:pPr>
              <w:snapToGrid w:val="0"/>
              <w:rPr>
                <w:rFonts w:ascii="Calibri" w:hAnsi="Calibri" w:cs="Calibri"/>
                <w:b/>
                <w:sz w:val="22"/>
                <w:szCs w:val="22"/>
              </w:rPr>
            </w:pPr>
            <w:r w:rsidRPr="003B32FB">
              <w:rPr>
                <w:rFonts w:ascii="Calibri" w:hAnsi="Calibri" w:cs="Calibri"/>
                <w:b/>
                <w:sz w:val="22"/>
                <w:szCs w:val="22"/>
              </w:rPr>
              <w:t xml:space="preserve">Traktor </w:t>
            </w:r>
          </w:p>
        </w:tc>
        <w:tc>
          <w:tcPr>
            <w:tcW w:w="1843" w:type="dxa"/>
            <w:tcBorders>
              <w:top w:val="single" w:sz="2" w:space="0" w:color="000000"/>
              <w:left w:val="single" w:sz="2" w:space="0" w:color="000000"/>
              <w:bottom w:val="single" w:sz="2" w:space="0" w:color="000000"/>
              <w:right w:val="single" w:sz="2" w:space="0" w:color="000000"/>
            </w:tcBorders>
            <w:vAlign w:val="center"/>
          </w:tcPr>
          <w:p w:rsidR="003B32FB" w:rsidRPr="00642960" w:rsidRDefault="003B32FB" w:rsidP="000C1A35">
            <w:pPr>
              <w:snapToGrid w:val="0"/>
              <w:jc w:val="center"/>
              <w:rPr>
                <w:rFonts w:ascii="Calibri" w:hAnsi="Calibri" w:cs="Calibri"/>
                <w:sz w:val="22"/>
                <w:szCs w:val="22"/>
                <w:highlight w:val="red"/>
              </w:rPr>
            </w:pPr>
            <w:r w:rsidRPr="00642960">
              <w:rPr>
                <w:rFonts w:ascii="Calibri" w:hAnsi="Calibri" w:cs="Calibri"/>
                <w:sz w:val="22"/>
                <w:szCs w:val="22"/>
                <w:highlight w:val="red"/>
              </w:rPr>
              <w:t xml:space="preserve">.................... </w:t>
            </w:r>
            <w:proofErr w:type="gramStart"/>
            <w:r w:rsidRPr="00642960">
              <w:rPr>
                <w:rFonts w:ascii="Calibri" w:hAnsi="Calibri" w:cs="Calibri"/>
                <w:sz w:val="22"/>
                <w:szCs w:val="22"/>
                <w:highlight w:val="red"/>
              </w:rPr>
              <w:t>,-</w:t>
            </w:r>
            <w:proofErr w:type="gramEnd"/>
            <w:r w:rsidRPr="00642960">
              <w:rPr>
                <w:rFonts w:ascii="Calibri" w:hAnsi="Calibri" w:cs="Calibri"/>
                <w:sz w:val="22"/>
                <w:szCs w:val="22"/>
                <w:highlight w:val="red"/>
              </w:rPr>
              <w:t xml:space="preserve"> Kč</w:t>
            </w:r>
          </w:p>
        </w:tc>
        <w:tc>
          <w:tcPr>
            <w:tcW w:w="1843" w:type="dxa"/>
            <w:tcBorders>
              <w:top w:val="single" w:sz="2" w:space="0" w:color="000000"/>
              <w:left w:val="single" w:sz="2" w:space="0" w:color="000000"/>
              <w:bottom w:val="single" w:sz="2" w:space="0" w:color="000000"/>
              <w:right w:val="single" w:sz="2" w:space="0" w:color="000000"/>
            </w:tcBorders>
            <w:vAlign w:val="center"/>
          </w:tcPr>
          <w:p w:rsidR="003B32FB" w:rsidRPr="00642960" w:rsidRDefault="003B32FB" w:rsidP="000C1A35">
            <w:pPr>
              <w:snapToGrid w:val="0"/>
              <w:jc w:val="center"/>
              <w:rPr>
                <w:rFonts w:ascii="Calibri" w:hAnsi="Calibri" w:cs="Calibri"/>
                <w:sz w:val="22"/>
                <w:szCs w:val="22"/>
                <w:highlight w:val="red"/>
              </w:rPr>
            </w:pPr>
            <w:r w:rsidRPr="00642960">
              <w:rPr>
                <w:rFonts w:ascii="Calibri" w:hAnsi="Calibri" w:cs="Calibri"/>
                <w:sz w:val="22"/>
                <w:szCs w:val="22"/>
                <w:highlight w:val="red"/>
              </w:rPr>
              <w:t xml:space="preserve">.................... </w:t>
            </w:r>
            <w:proofErr w:type="gramStart"/>
            <w:r w:rsidRPr="00642960">
              <w:rPr>
                <w:rFonts w:ascii="Calibri" w:hAnsi="Calibri" w:cs="Calibri"/>
                <w:sz w:val="22"/>
                <w:szCs w:val="22"/>
                <w:highlight w:val="red"/>
              </w:rPr>
              <w:t>,-</w:t>
            </w:r>
            <w:proofErr w:type="gramEnd"/>
            <w:r w:rsidRPr="00642960">
              <w:rPr>
                <w:rFonts w:ascii="Calibri" w:hAnsi="Calibri" w:cs="Calibri"/>
                <w:sz w:val="22"/>
                <w:szCs w:val="22"/>
                <w:highlight w:val="red"/>
              </w:rPr>
              <w:t xml:space="preserve"> Kč</w:t>
            </w:r>
          </w:p>
        </w:tc>
        <w:tc>
          <w:tcPr>
            <w:tcW w:w="1843" w:type="dxa"/>
            <w:tcBorders>
              <w:top w:val="single" w:sz="2" w:space="0" w:color="000000"/>
              <w:left w:val="single" w:sz="2" w:space="0" w:color="000000"/>
              <w:bottom w:val="single" w:sz="2" w:space="0" w:color="000000"/>
              <w:right w:val="double" w:sz="4" w:space="0" w:color="auto"/>
            </w:tcBorders>
            <w:vAlign w:val="center"/>
          </w:tcPr>
          <w:p w:rsidR="003B32FB" w:rsidRPr="00642960" w:rsidRDefault="003B32FB" w:rsidP="000C1A35">
            <w:pPr>
              <w:snapToGrid w:val="0"/>
              <w:jc w:val="center"/>
              <w:rPr>
                <w:rFonts w:ascii="Calibri" w:hAnsi="Calibri" w:cs="Calibri"/>
                <w:b/>
                <w:sz w:val="22"/>
                <w:szCs w:val="22"/>
                <w:highlight w:val="red"/>
              </w:rPr>
            </w:pPr>
            <w:r w:rsidRPr="00642960">
              <w:rPr>
                <w:rFonts w:ascii="Calibri" w:hAnsi="Calibri" w:cs="Calibri"/>
                <w:b/>
                <w:sz w:val="22"/>
                <w:szCs w:val="22"/>
                <w:highlight w:val="red"/>
              </w:rPr>
              <w:t xml:space="preserve">.................... </w:t>
            </w:r>
            <w:proofErr w:type="gramStart"/>
            <w:r w:rsidRPr="00642960">
              <w:rPr>
                <w:rFonts w:ascii="Calibri" w:hAnsi="Calibri" w:cs="Calibri"/>
                <w:b/>
                <w:sz w:val="22"/>
                <w:szCs w:val="22"/>
                <w:highlight w:val="red"/>
              </w:rPr>
              <w:t>,-</w:t>
            </w:r>
            <w:proofErr w:type="gramEnd"/>
            <w:r w:rsidRPr="00642960">
              <w:rPr>
                <w:rFonts w:ascii="Calibri" w:hAnsi="Calibri" w:cs="Calibri"/>
                <w:b/>
                <w:sz w:val="22"/>
                <w:szCs w:val="22"/>
                <w:highlight w:val="red"/>
              </w:rPr>
              <w:t xml:space="preserve"> Kč</w:t>
            </w:r>
          </w:p>
        </w:tc>
      </w:tr>
      <w:tr w:rsidR="003B32FB" w:rsidRPr="008D583C" w:rsidTr="00D91D49">
        <w:trPr>
          <w:trHeight w:hRule="exact" w:val="716"/>
        </w:trPr>
        <w:tc>
          <w:tcPr>
            <w:tcW w:w="567" w:type="dxa"/>
            <w:tcBorders>
              <w:top w:val="single" w:sz="2" w:space="0" w:color="000000"/>
              <w:left w:val="double" w:sz="4" w:space="0" w:color="auto"/>
              <w:bottom w:val="single" w:sz="2" w:space="0" w:color="000000"/>
              <w:right w:val="single" w:sz="2" w:space="0" w:color="000000"/>
            </w:tcBorders>
            <w:vAlign w:val="center"/>
          </w:tcPr>
          <w:p w:rsidR="003B32FB" w:rsidRPr="008D583C" w:rsidRDefault="003B32FB" w:rsidP="00D91D49">
            <w:pPr>
              <w:snapToGrid w:val="0"/>
              <w:rPr>
                <w:rFonts w:ascii="Calibri" w:hAnsi="Calibri" w:cs="Calibri"/>
                <w:b/>
              </w:rPr>
            </w:pPr>
            <w:r w:rsidRPr="008D583C">
              <w:rPr>
                <w:rFonts w:ascii="Calibri" w:hAnsi="Calibri" w:cs="Calibri"/>
                <w:b/>
              </w:rPr>
              <w:t>2.</w:t>
            </w:r>
          </w:p>
        </w:tc>
        <w:tc>
          <w:tcPr>
            <w:tcW w:w="2977" w:type="dxa"/>
            <w:tcBorders>
              <w:top w:val="single" w:sz="2" w:space="0" w:color="000000"/>
              <w:left w:val="single" w:sz="2" w:space="0" w:color="000000"/>
              <w:bottom w:val="single" w:sz="2" w:space="0" w:color="000000"/>
              <w:right w:val="single" w:sz="2" w:space="0" w:color="000000"/>
            </w:tcBorders>
            <w:vAlign w:val="center"/>
          </w:tcPr>
          <w:p w:rsidR="003B32FB" w:rsidRPr="003B32FB" w:rsidRDefault="003B32FB" w:rsidP="000C1A35">
            <w:pPr>
              <w:pStyle w:val="Zhlav"/>
              <w:widowControl w:val="0"/>
              <w:tabs>
                <w:tab w:val="clear" w:pos="4536"/>
                <w:tab w:val="clear" w:pos="9072"/>
                <w:tab w:val="left" w:pos="0"/>
                <w:tab w:val="left" w:pos="2835"/>
                <w:tab w:val="left" w:pos="2880"/>
                <w:tab w:val="left" w:pos="3600"/>
                <w:tab w:val="left" w:pos="4320"/>
                <w:tab w:val="left" w:pos="5040"/>
                <w:tab w:val="left" w:pos="5760"/>
                <w:tab w:val="left" w:pos="6480"/>
                <w:tab w:val="left" w:pos="7200"/>
                <w:tab w:val="left" w:pos="7920"/>
              </w:tabs>
              <w:rPr>
                <w:rFonts w:ascii="Calibri" w:hAnsi="Calibri" w:cs="Calibri"/>
                <w:b/>
                <w:bCs/>
                <w:sz w:val="22"/>
                <w:szCs w:val="22"/>
              </w:rPr>
            </w:pPr>
            <w:r w:rsidRPr="003B32FB">
              <w:rPr>
                <w:rFonts w:ascii="Calibri" w:hAnsi="Calibri" w:cs="Calibri"/>
                <w:b/>
                <w:bCs/>
                <w:sz w:val="22"/>
                <w:szCs w:val="22"/>
              </w:rPr>
              <w:t>Čelní nakladač</w:t>
            </w:r>
          </w:p>
        </w:tc>
        <w:tc>
          <w:tcPr>
            <w:tcW w:w="1843" w:type="dxa"/>
            <w:tcBorders>
              <w:top w:val="single" w:sz="2" w:space="0" w:color="000000"/>
              <w:left w:val="single" w:sz="2" w:space="0" w:color="000000"/>
              <w:bottom w:val="single" w:sz="2" w:space="0" w:color="000000"/>
              <w:right w:val="single" w:sz="2" w:space="0" w:color="000000"/>
            </w:tcBorders>
            <w:vAlign w:val="center"/>
          </w:tcPr>
          <w:p w:rsidR="003B32FB" w:rsidRPr="00642960" w:rsidRDefault="003B32FB" w:rsidP="000C1A35">
            <w:pPr>
              <w:snapToGrid w:val="0"/>
              <w:jc w:val="center"/>
              <w:rPr>
                <w:rFonts w:ascii="Calibri" w:hAnsi="Calibri" w:cs="Calibri"/>
                <w:sz w:val="22"/>
                <w:szCs w:val="22"/>
                <w:highlight w:val="red"/>
              </w:rPr>
            </w:pPr>
            <w:r w:rsidRPr="00642960">
              <w:rPr>
                <w:rFonts w:ascii="Calibri" w:hAnsi="Calibri" w:cs="Calibri"/>
                <w:sz w:val="22"/>
                <w:szCs w:val="22"/>
                <w:highlight w:val="red"/>
              </w:rPr>
              <w:t xml:space="preserve">.................... </w:t>
            </w:r>
            <w:proofErr w:type="gramStart"/>
            <w:r w:rsidRPr="00642960">
              <w:rPr>
                <w:rFonts w:ascii="Calibri" w:hAnsi="Calibri" w:cs="Calibri"/>
                <w:sz w:val="22"/>
                <w:szCs w:val="22"/>
                <w:highlight w:val="red"/>
              </w:rPr>
              <w:t>,-</w:t>
            </w:r>
            <w:proofErr w:type="gramEnd"/>
            <w:r w:rsidRPr="00642960">
              <w:rPr>
                <w:rFonts w:ascii="Calibri" w:hAnsi="Calibri" w:cs="Calibri"/>
                <w:sz w:val="22"/>
                <w:szCs w:val="22"/>
                <w:highlight w:val="red"/>
              </w:rPr>
              <w:t xml:space="preserve"> Kč</w:t>
            </w:r>
          </w:p>
        </w:tc>
        <w:tc>
          <w:tcPr>
            <w:tcW w:w="1843" w:type="dxa"/>
            <w:tcBorders>
              <w:top w:val="single" w:sz="2" w:space="0" w:color="000000"/>
              <w:left w:val="single" w:sz="2" w:space="0" w:color="000000"/>
              <w:bottom w:val="single" w:sz="2" w:space="0" w:color="000000"/>
              <w:right w:val="single" w:sz="2" w:space="0" w:color="000000"/>
            </w:tcBorders>
            <w:vAlign w:val="center"/>
          </w:tcPr>
          <w:p w:rsidR="003B32FB" w:rsidRPr="00642960" w:rsidRDefault="003B32FB" w:rsidP="000C1A35">
            <w:pPr>
              <w:snapToGrid w:val="0"/>
              <w:jc w:val="center"/>
              <w:rPr>
                <w:rFonts w:ascii="Calibri" w:hAnsi="Calibri" w:cs="Calibri"/>
                <w:sz w:val="22"/>
                <w:szCs w:val="22"/>
                <w:highlight w:val="red"/>
              </w:rPr>
            </w:pPr>
            <w:r w:rsidRPr="00642960">
              <w:rPr>
                <w:rFonts w:ascii="Calibri" w:hAnsi="Calibri" w:cs="Calibri"/>
                <w:sz w:val="22"/>
                <w:szCs w:val="22"/>
                <w:highlight w:val="red"/>
              </w:rPr>
              <w:t xml:space="preserve">.................... </w:t>
            </w:r>
            <w:proofErr w:type="gramStart"/>
            <w:r w:rsidRPr="00642960">
              <w:rPr>
                <w:rFonts w:ascii="Calibri" w:hAnsi="Calibri" w:cs="Calibri"/>
                <w:sz w:val="22"/>
                <w:szCs w:val="22"/>
                <w:highlight w:val="red"/>
              </w:rPr>
              <w:t>,-</w:t>
            </w:r>
            <w:proofErr w:type="gramEnd"/>
            <w:r w:rsidRPr="00642960">
              <w:rPr>
                <w:rFonts w:ascii="Calibri" w:hAnsi="Calibri" w:cs="Calibri"/>
                <w:sz w:val="22"/>
                <w:szCs w:val="22"/>
                <w:highlight w:val="red"/>
              </w:rPr>
              <w:t xml:space="preserve"> Kč</w:t>
            </w:r>
          </w:p>
        </w:tc>
        <w:tc>
          <w:tcPr>
            <w:tcW w:w="1843" w:type="dxa"/>
            <w:tcBorders>
              <w:top w:val="single" w:sz="2" w:space="0" w:color="000000"/>
              <w:left w:val="single" w:sz="2" w:space="0" w:color="000000"/>
              <w:bottom w:val="single" w:sz="2" w:space="0" w:color="000000"/>
              <w:right w:val="double" w:sz="4" w:space="0" w:color="auto"/>
            </w:tcBorders>
            <w:vAlign w:val="center"/>
          </w:tcPr>
          <w:p w:rsidR="003B32FB" w:rsidRPr="00642960" w:rsidRDefault="003B32FB" w:rsidP="000C1A35">
            <w:pPr>
              <w:snapToGrid w:val="0"/>
              <w:jc w:val="center"/>
              <w:rPr>
                <w:rFonts w:ascii="Calibri" w:hAnsi="Calibri" w:cs="Calibri"/>
                <w:b/>
                <w:sz w:val="22"/>
                <w:szCs w:val="22"/>
                <w:highlight w:val="red"/>
              </w:rPr>
            </w:pPr>
            <w:r w:rsidRPr="00642960">
              <w:rPr>
                <w:rFonts w:ascii="Calibri" w:hAnsi="Calibri" w:cs="Calibri"/>
                <w:b/>
                <w:sz w:val="22"/>
                <w:szCs w:val="22"/>
                <w:highlight w:val="red"/>
              </w:rPr>
              <w:t xml:space="preserve">.................... </w:t>
            </w:r>
            <w:proofErr w:type="gramStart"/>
            <w:r w:rsidRPr="00642960">
              <w:rPr>
                <w:rFonts w:ascii="Calibri" w:hAnsi="Calibri" w:cs="Calibri"/>
                <w:b/>
                <w:sz w:val="22"/>
                <w:szCs w:val="22"/>
                <w:highlight w:val="red"/>
              </w:rPr>
              <w:t>,-</w:t>
            </w:r>
            <w:proofErr w:type="gramEnd"/>
            <w:r w:rsidRPr="00642960">
              <w:rPr>
                <w:rFonts w:ascii="Calibri" w:hAnsi="Calibri" w:cs="Calibri"/>
                <w:b/>
                <w:sz w:val="22"/>
                <w:szCs w:val="22"/>
                <w:highlight w:val="red"/>
              </w:rPr>
              <w:t xml:space="preserve"> Kč</w:t>
            </w:r>
          </w:p>
        </w:tc>
      </w:tr>
      <w:tr w:rsidR="00642960" w:rsidRPr="008D583C" w:rsidTr="00D91D49">
        <w:trPr>
          <w:trHeight w:hRule="exact" w:val="698"/>
        </w:trPr>
        <w:tc>
          <w:tcPr>
            <w:tcW w:w="567" w:type="dxa"/>
            <w:tcBorders>
              <w:top w:val="single" w:sz="2" w:space="0" w:color="000000"/>
              <w:left w:val="double" w:sz="4" w:space="0" w:color="auto"/>
              <w:bottom w:val="single" w:sz="2" w:space="0" w:color="000000"/>
              <w:right w:val="single" w:sz="2" w:space="0" w:color="000000"/>
            </w:tcBorders>
            <w:vAlign w:val="center"/>
          </w:tcPr>
          <w:p w:rsidR="00642960" w:rsidRPr="008D583C" w:rsidRDefault="00642960" w:rsidP="00642960">
            <w:pPr>
              <w:snapToGrid w:val="0"/>
              <w:rPr>
                <w:rFonts w:ascii="Calibri" w:hAnsi="Calibri" w:cs="Calibri"/>
                <w:b/>
              </w:rPr>
            </w:pPr>
            <w:r w:rsidRPr="008D583C">
              <w:rPr>
                <w:rFonts w:ascii="Calibri" w:hAnsi="Calibri" w:cs="Calibri"/>
                <w:b/>
              </w:rPr>
              <w:t>3.</w:t>
            </w:r>
          </w:p>
        </w:tc>
        <w:tc>
          <w:tcPr>
            <w:tcW w:w="2977" w:type="dxa"/>
            <w:tcBorders>
              <w:top w:val="single" w:sz="2" w:space="0" w:color="000000"/>
              <w:left w:val="single" w:sz="2" w:space="0" w:color="000000"/>
              <w:bottom w:val="single" w:sz="2" w:space="0" w:color="000000"/>
              <w:right w:val="single" w:sz="2" w:space="0" w:color="000000"/>
            </w:tcBorders>
            <w:vAlign w:val="center"/>
          </w:tcPr>
          <w:p w:rsidR="00642960" w:rsidRPr="003B32FB" w:rsidRDefault="00642960" w:rsidP="00642960">
            <w:pPr>
              <w:pStyle w:val="Zhlav"/>
              <w:widowControl w:val="0"/>
              <w:tabs>
                <w:tab w:val="clear" w:pos="4536"/>
                <w:tab w:val="clear" w:pos="9072"/>
                <w:tab w:val="left" w:pos="0"/>
                <w:tab w:val="left" w:pos="2835"/>
                <w:tab w:val="left" w:pos="2880"/>
                <w:tab w:val="left" w:pos="3600"/>
                <w:tab w:val="left" w:pos="4320"/>
                <w:tab w:val="left" w:pos="5040"/>
                <w:tab w:val="left" w:pos="5760"/>
                <w:tab w:val="left" w:pos="6480"/>
                <w:tab w:val="left" w:pos="7200"/>
                <w:tab w:val="left" w:pos="7920"/>
              </w:tabs>
              <w:rPr>
                <w:rFonts w:ascii="Calibri" w:hAnsi="Calibri" w:cs="Calibri"/>
                <w:b/>
                <w:bCs/>
                <w:iCs/>
                <w:sz w:val="22"/>
                <w:szCs w:val="22"/>
              </w:rPr>
            </w:pPr>
            <w:r w:rsidRPr="003B32FB">
              <w:rPr>
                <w:rFonts w:ascii="Calibri" w:hAnsi="Calibri" w:cs="Calibri"/>
                <w:b/>
                <w:bCs/>
                <w:sz w:val="22"/>
                <w:szCs w:val="22"/>
              </w:rPr>
              <w:t>Čelní sněhová radlice</w:t>
            </w:r>
          </w:p>
        </w:tc>
        <w:tc>
          <w:tcPr>
            <w:tcW w:w="1843" w:type="dxa"/>
            <w:tcBorders>
              <w:top w:val="single" w:sz="2" w:space="0" w:color="000000"/>
              <w:left w:val="single" w:sz="2" w:space="0" w:color="000000"/>
              <w:bottom w:val="single" w:sz="2" w:space="0" w:color="000000"/>
              <w:right w:val="single" w:sz="2" w:space="0" w:color="000000"/>
            </w:tcBorders>
            <w:vAlign w:val="center"/>
          </w:tcPr>
          <w:p w:rsidR="00642960" w:rsidRPr="00642960" w:rsidRDefault="00642960" w:rsidP="00642960">
            <w:pPr>
              <w:snapToGrid w:val="0"/>
              <w:jc w:val="center"/>
              <w:rPr>
                <w:rFonts w:ascii="Calibri" w:hAnsi="Calibri" w:cs="Calibri"/>
                <w:sz w:val="22"/>
                <w:szCs w:val="22"/>
                <w:highlight w:val="red"/>
              </w:rPr>
            </w:pPr>
            <w:r w:rsidRPr="00642960">
              <w:rPr>
                <w:rFonts w:ascii="Calibri" w:hAnsi="Calibri" w:cs="Calibri"/>
                <w:sz w:val="22"/>
                <w:szCs w:val="22"/>
                <w:highlight w:val="red"/>
              </w:rPr>
              <w:t xml:space="preserve">.................... </w:t>
            </w:r>
            <w:proofErr w:type="gramStart"/>
            <w:r w:rsidRPr="00642960">
              <w:rPr>
                <w:rFonts w:ascii="Calibri" w:hAnsi="Calibri" w:cs="Calibri"/>
                <w:sz w:val="22"/>
                <w:szCs w:val="22"/>
                <w:highlight w:val="red"/>
              </w:rPr>
              <w:t>,-</w:t>
            </w:r>
            <w:proofErr w:type="gramEnd"/>
            <w:r w:rsidRPr="00642960">
              <w:rPr>
                <w:rFonts w:ascii="Calibri" w:hAnsi="Calibri" w:cs="Calibri"/>
                <w:sz w:val="22"/>
                <w:szCs w:val="22"/>
                <w:highlight w:val="red"/>
              </w:rPr>
              <w:t xml:space="preserve"> Kč</w:t>
            </w:r>
          </w:p>
        </w:tc>
        <w:tc>
          <w:tcPr>
            <w:tcW w:w="1843" w:type="dxa"/>
            <w:tcBorders>
              <w:top w:val="single" w:sz="2" w:space="0" w:color="000000"/>
              <w:left w:val="single" w:sz="2" w:space="0" w:color="000000"/>
              <w:bottom w:val="single" w:sz="2" w:space="0" w:color="000000"/>
              <w:right w:val="single" w:sz="2" w:space="0" w:color="000000"/>
            </w:tcBorders>
            <w:vAlign w:val="center"/>
          </w:tcPr>
          <w:p w:rsidR="00642960" w:rsidRPr="00642960" w:rsidRDefault="00642960" w:rsidP="00642960">
            <w:pPr>
              <w:snapToGrid w:val="0"/>
              <w:jc w:val="center"/>
              <w:rPr>
                <w:rFonts w:ascii="Calibri" w:hAnsi="Calibri" w:cs="Calibri"/>
                <w:sz w:val="22"/>
                <w:szCs w:val="22"/>
                <w:highlight w:val="red"/>
              </w:rPr>
            </w:pPr>
            <w:r w:rsidRPr="00642960">
              <w:rPr>
                <w:rFonts w:ascii="Calibri" w:hAnsi="Calibri" w:cs="Calibri"/>
                <w:sz w:val="22"/>
                <w:szCs w:val="22"/>
                <w:highlight w:val="red"/>
              </w:rPr>
              <w:t xml:space="preserve">.................... </w:t>
            </w:r>
            <w:proofErr w:type="gramStart"/>
            <w:r w:rsidRPr="00642960">
              <w:rPr>
                <w:rFonts w:ascii="Calibri" w:hAnsi="Calibri" w:cs="Calibri"/>
                <w:sz w:val="22"/>
                <w:szCs w:val="22"/>
                <w:highlight w:val="red"/>
              </w:rPr>
              <w:t>,-</w:t>
            </w:r>
            <w:proofErr w:type="gramEnd"/>
            <w:r w:rsidRPr="00642960">
              <w:rPr>
                <w:rFonts w:ascii="Calibri" w:hAnsi="Calibri" w:cs="Calibri"/>
                <w:sz w:val="22"/>
                <w:szCs w:val="22"/>
                <w:highlight w:val="red"/>
              </w:rPr>
              <w:t xml:space="preserve"> Kč</w:t>
            </w:r>
          </w:p>
        </w:tc>
        <w:tc>
          <w:tcPr>
            <w:tcW w:w="1843" w:type="dxa"/>
            <w:tcBorders>
              <w:top w:val="single" w:sz="2" w:space="0" w:color="000000"/>
              <w:left w:val="single" w:sz="2" w:space="0" w:color="000000"/>
              <w:bottom w:val="single" w:sz="2" w:space="0" w:color="000000"/>
              <w:right w:val="double" w:sz="4" w:space="0" w:color="auto"/>
            </w:tcBorders>
            <w:vAlign w:val="center"/>
          </w:tcPr>
          <w:p w:rsidR="00642960" w:rsidRPr="00642960" w:rsidRDefault="00642960" w:rsidP="00642960">
            <w:pPr>
              <w:snapToGrid w:val="0"/>
              <w:jc w:val="center"/>
              <w:rPr>
                <w:rFonts w:ascii="Calibri" w:hAnsi="Calibri" w:cs="Calibri"/>
                <w:b/>
                <w:sz w:val="22"/>
                <w:szCs w:val="22"/>
                <w:highlight w:val="red"/>
              </w:rPr>
            </w:pPr>
            <w:r w:rsidRPr="00642960">
              <w:rPr>
                <w:rFonts w:ascii="Calibri" w:hAnsi="Calibri" w:cs="Calibri"/>
                <w:b/>
                <w:sz w:val="22"/>
                <w:szCs w:val="22"/>
                <w:highlight w:val="red"/>
              </w:rPr>
              <w:t xml:space="preserve">.................... </w:t>
            </w:r>
            <w:proofErr w:type="gramStart"/>
            <w:r w:rsidRPr="00642960">
              <w:rPr>
                <w:rFonts w:ascii="Calibri" w:hAnsi="Calibri" w:cs="Calibri"/>
                <w:b/>
                <w:sz w:val="22"/>
                <w:szCs w:val="22"/>
                <w:highlight w:val="red"/>
              </w:rPr>
              <w:t>,-</w:t>
            </w:r>
            <w:proofErr w:type="gramEnd"/>
            <w:r w:rsidRPr="00642960">
              <w:rPr>
                <w:rFonts w:ascii="Calibri" w:hAnsi="Calibri" w:cs="Calibri"/>
                <w:b/>
                <w:sz w:val="22"/>
                <w:szCs w:val="22"/>
                <w:highlight w:val="red"/>
              </w:rPr>
              <w:t xml:space="preserve"> Kč</w:t>
            </w:r>
          </w:p>
        </w:tc>
      </w:tr>
      <w:tr w:rsidR="00642960" w:rsidRPr="008D583C" w:rsidTr="00D91D49">
        <w:trPr>
          <w:trHeight w:hRule="exact" w:val="698"/>
        </w:trPr>
        <w:tc>
          <w:tcPr>
            <w:tcW w:w="567" w:type="dxa"/>
            <w:tcBorders>
              <w:top w:val="single" w:sz="2" w:space="0" w:color="000000"/>
              <w:left w:val="double" w:sz="4" w:space="0" w:color="auto"/>
              <w:bottom w:val="single" w:sz="2" w:space="0" w:color="000000"/>
              <w:right w:val="single" w:sz="2" w:space="0" w:color="000000"/>
            </w:tcBorders>
            <w:vAlign w:val="center"/>
          </w:tcPr>
          <w:p w:rsidR="00642960" w:rsidRPr="008D583C" w:rsidRDefault="00642960" w:rsidP="00642960">
            <w:pPr>
              <w:snapToGrid w:val="0"/>
              <w:rPr>
                <w:rFonts w:ascii="Calibri" w:hAnsi="Calibri" w:cs="Calibri"/>
                <w:b/>
              </w:rPr>
            </w:pPr>
            <w:r w:rsidRPr="008D583C">
              <w:rPr>
                <w:rFonts w:ascii="Calibri" w:hAnsi="Calibri" w:cs="Calibri"/>
                <w:b/>
              </w:rPr>
              <w:t>4.</w:t>
            </w:r>
          </w:p>
        </w:tc>
        <w:tc>
          <w:tcPr>
            <w:tcW w:w="2977" w:type="dxa"/>
            <w:tcBorders>
              <w:top w:val="single" w:sz="2" w:space="0" w:color="000000"/>
              <w:left w:val="single" w:sz="2" w:space="0" w:color="000000"/>
              <w:bottom w:val="single" w:sz="2" w:space="0" w:color="000000"/>
              <w:right w:val="single" w:sz="2" w:space="0" w:color="000000"/>
            </w:tcBorders>
            <w:vAlign w:val="center"/>
          </w:tcPr>
          <w:p w:rsidR="00642960" w:rsidRPr="003B32FB" w:rsidRDefault="00642960" w:rsidP="00642960">
            <w:pPr>
              <w:pStyle w:val="Zhlav"/>
              <w:widowControl w:val="0"/>
              <w:tabs>
                <w:tab w:val="clear" w:pos="4536"/>
                <w:tab w:val="clear" w:pos="9072"/>
                <w:tab w:val="left" w:pos="0"/>
                <w:tab w:val="left" w:pos="2835"/>
                <w:tab w:val="left" w:pos="2880"/>
                <w:tab w:val="left" w:pos="3600"/>
                <w:tab w:val="left" w:pos="4320"/>
                <w:tab w:val="left" w:pos="5040"/>
                <w:tab w:val="left" w:pos="5760"/>
                <w:tab w:val="left" w:pos="6480"/>
                <w:tab w:val="left" w:pos="7200"/>
                <w:tab w:val="left" w:pos="7920"/>
              </w:tabs>
              <w:rPr>
                <w:rFonts w:ascii="Calibri" w:hAnsi="Calibri" w:cs="Calibri"/>
                <w:b/>
                <w:bCs/>
                <w:iCs/>
                <w:sz w:val="22"/>
                <w:szCs w:val="22"/>
              </w:rPr>
            </w:pPr>
            <w:r w:rsidRPr="003B32FB">
              <w:rPr>
                <w:rFonts w:ascii="Calibri" w:hAnsi="Calibri" w:cs="Calibri"/>
                <w:b/>
                <w:bCs/>
                <w:sz w:val="22"/>
                <w:szCs w:val="22"/>
              </w:rPr>
              <w:t>Sypač komunikací</w:t>
            </w:r>
          </w:p>
        </w:tc>
        <w:tc>
          <w:tcPr>
            <w:tcW w:w="1843" w:type="dxa"/>
            <w:tcBorders>
              <w:top w:val="single" w:sz="2" w:space="0" w:color="000000"/>
              <w:left w:val="single" w:sz="2" w:space="0" w:color="000000"/>
              <w:bottom w:val="single" w:sz="2" w:space="0" w:color="000000"/>
              <w:right w:val="single" w:sz="2" w:space="0" w:color="000000"/>
            </w:tcBorders>
            <w:vAlign w:val="center"/>
          </w:tcPr>
          <w:p w:rsidR="00642960" w:rsidRPr="00642960" w:rsidRDefault="00642960" w:rsidP="00642960">
            <w:pPr>
              <w:snapToGrid w:val="0"/>
              <w:jc w:val="center"/>
              <w:rPr>
                <w:rFonts w:ascii="Calibri" w:hAnsi="Calibri" w:cs="Calibri"/>
                <w:sz w:val="22"/>
                <w:szCs w:val="22"/>
                <w:highlight w:val="red"/>
              </w:rPr>
            </w:pPr>
            <w:r w:rsidRPr="00642960">
              <w:rPr>
                <w:rFonts w:ascii="Calibri" w:hAnsi="Calibri" w:cs="Calibri"/>
                <w:sz w:val="22"/>
                <w:szCs w:val="22"/>
                <w:highlight w:val="red"/>
              </w:rPr>
              <w:t xml:space="preserve">.................... </w:t>
            </w:r>
            <w:proofErr w:type="gramStart"/>
            <w:r w:rsidRPr="00642960">
              <w:rPr>
                <w:rFonts w:ascii="Calibri" w:hAnsi="Calibri" w:cs="Calibri"/>
                <w:sz w:val="22"/>
                <w:szCs w:val="22"/>
                <w:highlight w:val="red"/>
              </w:rPr>
              <w:t>,-</w:t>
            </w:r>
            <w:proofErr w:type="gramEnd"/>
            <w:r w:rsidRPr="00642960">
              <w:rPr>
                <w:rFonts w:ascii="Calibri" w:hAnsi="Calibri" w:cs="Calibri"/>
                <w:sz w:val="22"/>
                <w:szCs w:val="22"/>
                <w:highlight w:val="red"/>
              </w:rPr>
              <w:t xml:space="preserve"> Kč</w:t>
            </w:r>
          </w:p>
        </w:tc>
        <w:tc>
          <w:tcPr>
            <w:tcW w:w="1843" w:type="dxa"/>
            <w:tcBorders>
              <w:top w:val="single" w:sz="2" w:space="0" w:color="000000"/>
              <w:left w:val="single" w:sz="2" w:space="0" w:color="000000"/>
              <w:bottom w:val="single" w:sz="2" w:space="0" w:color="000000"/>
              <w:right w:val="single" w:sz="2" w:space="0" w:color="000000"/>
            </w:tcBorders>
            <w:vAlign w:val="center"/>
          </w:tcPr>
          <w:p w:rsidR="00642960" w:rsidRPr="00642960" w:rsidRDefault="00642960" w:rsidP="00642960">
            <w:pPr>
              <w:snapToGrid w:val="0"/>
              <w:jc w:val="center"/>
              <w:rPr>
                <w:rFonts w:ascii="Calibri" w:hAnsi="Calibri" w:cs="Calibri"/>
                <w:sz w:val="22"/>
                <w:szCs w:val="22"/>
                <w:highlight w:val="red"/>
              </w:rPr>
            </w:pPr>
            <w:r w:rsidRPr="00642960">
              <w:rPr>
                <w:rFonts w:ascii="Calibri" w:hAnsi="Calibri" w:cs="Calibri"/>
                <w:sz w:val="22"/>
                <w:szCs w:val="22"/>
                <w:highlight w:val="red"/>
              </w:rPr>
              <w:t xml:space="preserve">.................... </w:t>
            </w:r>
            <w:proofErr w:type="gramStart"/>
            <w:r w:rsidRPr="00642960">
              <w:rPr>
                <w:rFonts w:ascii="Calibri" w:hAnsi="Calibri" w:cs="Calibri"/>
                <w:sz w:val="22"/>
                <w:szCs w:val="22"/>
                <w:highlight w:val="red"/>
              </w:rPr>
              <w:t>,-</w:t>
            </w:r>
            <w:proofErr w:type="gramEnd"/>
            <w:r w:rsidRPr="00642960">
              <w:rPr>
                <w:rFonts w:ascii="Calibri" w:hAnsi="Calibri" w:cs="Calibri"/>
                <w:sz w:val="22"/>
                <w:szCs w:val="22"/>
                <w:highlight w:val="red"/>
              </w:rPr>
              <w:t xml:space="preserve"> Kč</w:t>
            </w:r>
          </w:p>
        </w:tc>
        <w:tc>
          <w:tcPr>
            <w:tcW w:w="1843" w:type="dxa"/>
            <w:tcBorders>
              <w:top w:val="single" w:sz="2" w:space="0" w:color="000000"/>
              <w:left w:val="single" w:sz="2" w:space="0" w:color="000000"/>
              <w:bottom w:val="single" w:sz="2" w:space="0" w:color="000000"/>
              <w:right w:val="double" w:sz="4" w:space="0" w:color="auto"/>
            </w:tcBorders>
            <w:vAlign w:val="center"/>
          </w:tcPr>
          <w:p w:rsidR="00642960" w:rsidRPr="00642960" w:rsidRDefault="00642960" w:rsidP="00642960">
            <w:pPr>
              <w:snapToGrid w:val="0"/>
              <w:jc w:val="center"/>
              <w:rPr>
                <w:rFonts w:ascii="Calibri" w:hAnsi="Calibri" w:cs="Calibri"/>
                <w:b/>
                <w:sz w:val="22"/>
                <w:szCs w:val="22"/>
                <w:highlight w:val="red"/>
              </w:rPr>
            </w:pPr>
            <w:r w:rsidRPr="00642960">
              <w:rPr>
                <w:rFonts w:ascii="Calibri" w:hAnsi="Calibri" w:cs="Calibri"/>
                <w:b/>
                <w:sz w:val="22"/>
                <w:szCs w:val="22"/>
                <w:highlight w:val="red"/>
              </w:rPr>
              <w:t xml:space="preserve">.................... </w:t>
            </w:r>
            <w:proofErr w:type="gramStart"/>
            <w:r w:rsidRPr="00642960">
              <w:rPr>
                <w:rFonts w:ascii="Calibri" w:hAnsi="Calibri" w:cs="Calibri"/>
                <w:b/>
                <w:sz w:val="22"/>
                <w:szCs w:val="22"/>
                <w:highlight w:val="red"/>
              </w:rPr>
              <w:t>,-</w:t>
            </w:r>
            <w:proofErr w:type="gramEnd"/>
            <w:r w:rsidRPr="00642960">
              <w:rPr>
                <w:rFonts w:ascii="Calibri" w:hAnsi="Calibri" w:cs="Calibri"/>
                <w:b/>
                <w:sz w:val="22"/>
                <w:szCs w:val="22"/>
                <w:highlight w:val="red"/>
              </w:rPr>
              <w:t xml:space="preserve"> Kč</w:t>
            </w:r>
          </w:p>
        </w:tc>
      </w:tr>
      <w:tr w:rsidR="00642960" w:rsidRPr="008D583C" w:rsidTr="00D91D49">
        <w:trPr>
          <w:trHeight w:hRule="exact" w:val="510"/>
        </w:trPr>
        <w:tc>
          <w:tcPr>
            <w:tcW w:w="3544" w:type="dxa"/>
            <w:gridSpan w:val="2"/>
            <w:tcBorders>
              <w:top w:val="double" w:sz="4" w:space="0" w:color="auto"/>
              <w:left w:val="double" w:sz="4" w:space="0" w:color="auto"/>
              <w:bottom w:val="double" w:sz="4" w:space="0" w:color="auto"/>
              <w:right w:val="double" w:sz="4" w:space="0" w:color="auto"/>
            </w:tcBorders>
            <w:vAlign w:val="center"/>
          </w:tcPr>
          <w:p w:rsidR="00642960" w:rsidRPr="00D91D49" w:rsidRDefault="00642960" w:rsidP="00642960">
            <w:pPr>
              <w:pStyle w:val="Zhlav"/>
              <w:widowControl w:val="0"/>
              <w:tabs>
                <w:tab w:val="clear" w:pos="4536"/>
                <w:tab w:val="clear" w:pos="9072"/>
                <w:tab w:val="left" w:pos="0"/>
                <w:tab w:val="left" w:pos="2835"/>
                <w:tab w:val="left" w:pos="2880"/>
                <w:tab w:val="left" w:pos="3600"/>
                <w:tab w:val="left" w:pos="4320"/>
                <w:tab w:val="left" w:pos="5040"/>
                <w:tab w:val="left" w:pos="5760"/>
                <w:tab w:val="left" w:pos="6480"/>
                <w:tab w:val="left" w:pos="7200"/>
                <w:tab w:val="left" w:pos="7920"/>
              </w:tabs>
              <w:jc w:val="center"/>
              <w:rPr>
                <w:rFonts w:ascii="Calibri" w:hAnsi="Calibri" w:cs="Calibri"/>
                <w:b/>
                <w:bCs/>
                <w:iCs/>
                <w:sz w:val="22"/>
                <w:szCs w:val="22"/>
              </w:rPr>
            </w:pPr>
            <w:r w:rsidRPr="00D91D49">
              <w:rPr>
                <w:rFonts w:ascii="Calibri" w:hAnsi="Calibri" w:cs="Calibri"/>
                <w:b/>
                <w:bCs/>
                <w:iCs/>
                <w:sz w:val="22"/>
                <w:szCs w:val="22"/>
              </w:rPr>
              <w:t>Celková nabídková cena:</w:t>
            </w:r>
          </w:p>
        </w:tc>
        <w:tc>
          <w:tcPr>
            <w:tcW w:w="1843" w:type="dxa"/>
            <w:tcBorders>
              <w:top w:val="double" w:sz="4" w:space="0" w:color="auto"/>
              <w:left w:val="double" w:sz="4" w:space="0" w:color="auto"/>
              <w:bottom w:val="double" w:sz="4" w:space="0" w:color="auto"/>
              <w:right w:val="single" w:sz="4" w:space="0" w:color="000000"/>
            </w:tcBorders>
            <w:vAlign w:val="center"/>
          </w:tcPr>
          <w:p w:rsidR="00642960" w:rsidRPr="00642960" w:rsidRDefault="00642960" w:rsidP="00642960">
            <w:pPr>
              <w:snapToGrid w:val="0"/>
              <w:jc w:val="center"/>
              <w:rPr>
                <w:rFonts w:ascii="Calibri" w:hAnsi="Calibri" w:cs="Calibri"/>
                <w:sz w:val="22"/>
                <w:szCs w:val="22"/>
                <w:highlight w:val="red"/>
              </w:rPr>
            </w:pPr>
            <w:r w:rsidRPr="00642960">
              <w:rPr>
                <w:rFonts w:ascii="Calibri" w:hAnsi="Calibri" w:cs="Calibri"/>
                <w:sz w:val="22"/>
                <w:szCs w:val="22"/>
                <w:highlight w:val="red"/>
              </w:rPr>
              <w:t xml:space="preserve">.................... </w:t>
            </w:r>
            <w:proofErr w:type="gramStart"/>
            <w:r w:rsidRPr="00642960">
              <w:rPr>
                <w:rFonts w:ascii="Calibri" w:hAnsi="Calibri" w:cs="Calibri"/>
                <w:sz w:val="22"/>
                <w:szCs w:val="22"/>
                <w:highlight w:val="red"/>
              </w:rPr>
              <w:t>,-</w:t>
            </w:r>
            <w:proofErr w:type="gramEnd"/>
            <w:r w:rsidRPr="00642960">
              <w:rPr>
                <w:rFonts w:ascii="Calibri" w:hAnsi="Calibri" w:cs="Calibri"/>
                <w:sz w:val="22"/>
                <w:szCs w:val="22"/>
                <w:highlight w:val="red"/>
              </w:rPr>
              <w:t xml:space="preserve"> Kč</w:t>
            </w:r>
          </w:p>
        </w:tc>
        <w:tc>
          <w:tcPr>
            <w:tcW w:w="1843" w:type="dxa"/>
            <w:tcBorders>
              <w:top w:val="double" w:sz="4" w:space="0" w:color="auto"/>
              <w:left w:val="single" w:sz="4" w:space="0" w:color="000000"/>
              <w:bottom w:val="double" w:sz="4" w:space="0" w:color="auto"/>
              <w:right w:val="single" w:sz="4" w:space="0" w:color="000000"/>
            </w:tcBorders>
            <w:vAlign w:val="center"/>
          </w:tcPr>
          <w:p w:rsidR="00642960" w:rsidRPr="00642960" w:rsidRDefault="00642960" w:rsidP="00642960">
            <w:pPr>
              <w:snapToGrid w:val="0"/>
              <w:jc w:val="center"/>
              <w:rPr>
                <w:rFonts w:ascii="Calibri" w:hAnsi="Calibri" w:cs="Calibri"/>
                <w:sz w:val="22"/>
                <w:szCs w:val="22"/>
                <w:highlight w:val="red"/>
              </w:rPr>
            </w:pPr>
            <w:r w:rsidRPr="00642960">
              <w:rPr>
                <w:rFonts w:ascii="Calibri" w:hAnsi="Calibri" w:cs="Calibri"/>
                <w:sz w:val="22"/>
                <w:szCs w:val="22"/>
                <w:highlight w:val="red"/>
              </w:rPr>
              <w:t xml:space="preserve">.................... </w:t>
            </w:r>
            <w:proofErr w:type="gramStart"/>
            <w:r w:rsidRPr="00642960">
              <w:rPr>
                <w:rFonts w:ascii="Calibri" w:hAnsi="Calibri" w:cs="Calibri"/>
                <w:sz w:val="22"/>
                <w:szCs w:val="22"/>
                <w:highlight w:val="red"/>
              </w:rPr>
              <w:t>,-</w:t>
            </w:r>
            <w:proofErr w:type="gramEnd"/>
            <w:r w:rsidRPr="00642960">
              <w:rPr>
                <w:rFonts w:ascii="Calibri" w:hAnsi="Calibri" w:cs="Calibri"/>
                <w:sz w:val="22"/>
                <w:szCs w:val="22"/>
                <w:highlight w:val="red"/>
              </w:rPr>
              <w:t xml:space="preserve"> Kč</w:t>
            </w:r>
          </w:p>
        </w:tc>
        <w:tc>
          <w:tcPr>
            <w:tcW w:w="1843" w:type="dxa"/>
            <w:tcBorders>
              <w:top w:val="double" w:sz="4" w:space="0" w:color="auto"/>
              <w:left w:val="single" w:sz="4" w:space="0" w:color="000000"/>
              <w:bottom w:val="double" w:sz="4" w:space="0" w:color="auto"/>
              <w:right w:val="double" w:sz="4" w:space="0" w:color="auto"/>
            </w:tcBorders>
            <w:vAlign w:val="center"/>
          </w:tcPr>
          <w:p w:rsidR="00642960" w:rsidRPr="00642960" w:rsidRDefault="00642960" w:rsidP="00642960">
            <w:pPr>
              <w:snapToGrid w:val="0"/>
              <w:jc w:val="center"/>
              <w:rPr>
                <w:rFonts w:ascii="Calibri" w:hAnsi="Calibri" w:cs="Calibri"/>
                <w:b/>
                <w:sz w:val="22"/>
                <w:szCs w:val="22"/>
                <w:highlight w:val="red"/>
              </w:rPr>
            </w:pPr>
            <w:r w:rsidRPr="00642960">
              <w:rPr>
                <w:rFonts w:ascii="Calibri" w:hAnsi="Calibri" w:cs="Calibri"/>
                <w:b/>
                <w:sz w:val="22"/>
                <w:szCs w:val="22"/>
                <w:highlight w:val="red"/>
              </w:rPr>
              <w:t xml:space="preserve">.................... </w:t>
            </w:r>
            <w:proofErr w:type="gramStart"/>
            <w:r w:rsidRPr="00642960">
              <w:rPr>
                <w:rFonts w:ascii="Calibri" w:hAnsi="Calibri" w:cs="Calibri"/>
                <w:b/>
                <w:sz w:val="22"/>
                <w:szCs w:val="22"/>
                <w:highlight w:val="red"/>
              </w:rPr>
              <w:t>,-</w:t>
            </w:r>
            <w:proofErr w:type="gramEnd"/>
            <w:r w:rsidRPr="00642960">
              <w:rPr>
                <w:rFonts w:ascii="Calibri" w:hAnsi="Calibri" w:cs="Calibri"/>
                <w:b/>
                <w:sz w:val="22"/>
                <w:szCs w:val="22"/>
                <w:highlight w:val="red"/>
              </w:rPr>
              <w:t xml:space="preserve"> Kč</w:t>
            </w:r>
          </w:p>
        </w:tc>
      </w:tr>
    </w:tbl>
    <w:p w:rsidR="000D4EEF" w:rsidRPr="00226C86" w:rsidRDefault="000D4EEF" w:rsidP="00055044">
      <w:pPr>
        <w:pStyle w:val="Zkladntext"/>
        <w:tabs>
          <w:tab w:val="left" w:pos="5529"/>
        </w:tabs>
        <w:spacing w:before="60" w:after="60"/>
        <w:ind w:left="567"/>
        <w:rPr>
          <w:rFonts w:ascii="Calibri" w:hAnsi="Calibri" w:cs="Calibri"/>
          <w:b/>
          <w:sz w:val="10"/>
          <w:szCs w:val="10"/>
          <w:u w:val="single"/>
        </w:rPr>
      </w:pPr>
    </w:p>
    <w:p w:rsidR="00452C18" w:rsidRDefault="00452C18" w:rsidP="004E5987">
      <w:pPr>
        <w:tabs>
          <w:tab w:val="left" w:pos="360"/>
        </w:tabs>
        <w:suppressAutoHyphens/>
        <w:spacing w:before="60" w:after="60"/>
        <w:ind w:left="360"/>
        <w:jc w:val="both"/>
        <w:rPr>
          <w:rFonts w:ascii="Calibri" w:hAnsi="Calibri" w:cs="Calibri"/>
          <w:sz w:val="22"/>
          <w:szCs w:val="22"/>
        </w:rPr>
      </w:pPr>
    </w:p>
    <w:p w:rsidR="004E5987" w:rsidRDefault="00A52566" w:rsidP="004E5987">
      <w:pPr>
        <w:tabs>
          <w:tab w:val="left" w:pos="360"/>
        </w:tabs>
        <w:suppressAutoHyphens/>
        <w:spacing w:before="60" w:after="60"/>
        <w:ind w:left="360"/>
        <w:jc w:val="both"/>
        <w:rPr>
          <w:rFonts w:ascii="Calibri" w:hAnsi="Calibri" w:cs="Calibri"/>
          <w:sz w:val="22"/>
          <w:szCs w:val="22"/>
        </w:rPr>
      </w:pPr>
      <w:r>
        <w:rPr>
          <w:rFonts w:ascii="Calibri" w:hAnsi="Calibri" w:cs="Calibri"/>
          <w:sz w:val="22"/>
          <w:szCs w:val="22"/>
        </w:rPr>
        <w:t>Kupní cena za předmět S</w:t>
      </w:r>
      <w:r w:rsidR="00EC2478" w:rsidRPr="00226C86">
        <w:rPr>
          <w:rFonts w:ascii="Calibri" w:hAnsi="Calibri" w:cs="Calibri"/>
          <w:sz w:val="22"/>
          <w:szCs w:val="22"/>
        </w:rPr>
        <w:t>mlouvy bez příslušné DPH u</w:t>
      </w:r>
      <w:r>
        <w:rPr>
          <w:rFonts w:ascii="Calibri" w:hAnsi="Calibri" w:cs="Calibri"/>
          <w:sz w:val="22"/>
          <w:szCs w:val="22"/>
        </w:rPr>
        <w:t>vedená v odst. 1 tohoto článku S</w:t>
      </w:r>
      <w:r w:rsidR="00EC2478" w:rsidRPr="00226C86">
        <w:rPr>
          <w:rFonts w:ascii="Calibri" w:hAnsi="Calibri" w:cs="Calibri"/>
          <w:sz w:val="22"/>
          <w:szCs w:val="22"/>
        </w:rPr>
        <w:t>mlouvy je cenou pevnou a konečnou a může být změněna pouze na základě vzájemné písemné dohody obou smluvních stran</w:t>
      </w:r>
      <w:r w:rsidR="004E5987">
        <w:rPr>
          <w:rFonts w:ascii="Calibri" w:hAnsi="Calibri" w:cs="Calibri"/>
          <w:sz w:val="22"/>
          <w:szCs w:val="22"/>
        </w:rPr>
        <w:t>.</w:t>
      </w:r>
    </w:p>
    <w:p w:rsidR="004E5987" w:rsidRPr="004E5987" w:rsidRDefault="004E5987" w:rsidP="004E5987">
      <w:pPr>
        <w:numPr>
          <w:ilvl w:val="0"/>
          <w:numId w:val="17"/>
        </w:numPr>
        <w:tabs>
          <w:tab w:val="left" w:pos="360"/>
        </w:tabs>
        <w:suppressAutoHyphens/>
        <w:spacing w:before="60" w:after="60"/>
        <w:jc w:val="both"/>
        <w:rPr>
          <w:rFonts w:ascii="Calibri" w:hAnsi="Calibri" w:cs="Calibri"/>
          <w:sz w:val="22"/>
          <w:szCs w:val="22"/>
        </w:rPr>
      </w:pPr>
      <w:r w:rsidRPr="004E5987">
        <w:rPr>
          <w:rFonts w:ascii="Calibri" w:hAnsi="Calibri" w:cs="Calibri"/>
          <w:sz w:val="22"/>
          <w:szCs w:val="22"/>
        </w:rPr>
        <w:t>K částce kupní ceny dodávaného traktoru včetně příslušenství v Kč bez DPH dle odst. 1 tohoto článku této Smlouvy bude připočtena částka odpovídající aktuální procentuální sazbě DPH dle platných a účinných právních předpisů ke dni zdanitelného plnění.</w:t>
      </w:r>
    </w:p>
    <w:p w:rsidR="004E5987" w:rsidRPr="004E5987" w:rsidRDefault="004E5987" w:rsidP="004E5987">
      <w:pPr>
        <w:numPr>
          <w:ilvl w:val="0"/>
          <w:numId w:val="17"/>
        </w:numPr>
        <w:suppressAutoHyphens/>
        <w:jc w:val="both"/>
        <w:rPr>
          <w:rFonts w:ascii="Calibri" w:hAnsi="Calibri" w:cs="Calibri"/>
          <w:sz w:val="22"/>
          <w:szCs w:val="22"/>
        </w:rPr>
      </w:pPr>
      <w:r w:rsidRPr="004E5987">
        <w:rPr>
          <w:rFonts w:ascii="Calibri" w:hAnsi="Calibri" w:cs="Calibri"/>
          <w:sz w:val="22"/>
          <w:szCs w:val="22"/>
        </w:rPr>
        <w:t xml:space="preserve">V částce kupní ceny dodávaného traktoru včetně příslušenství dle odst. 1 tohoto článku jsou zahrnuty veškeré související náklady prodávajícího zahrnující zejména dopravu do místa plnění, náklady na montáž, instalaci, uvedení do provozu, předvedení funkčnosti, seznámení s obsluhou a údržbou, zaškolení požadovaného počtu osob určených kupujícím, a v neposlední řadě také předání veškeré požadované dokumentace. </w:t>
      </w:r>
    </w:p>
    <w:p w:rsidR="004E5987" w:rsidRPr="00D51C1E" w:rsidRDefault="004E5987" w:rsidP="004E5987">
      <w:pPr>
        <w:numPr>
          <w:ilvl w:val="0"/>
          <w:numId w:val="17"/>
        </w:numPr>
        <w:suppressAutoHyphens/>
        <w:jc w:val="both"/>
        <w:rPr>
          <w:rFonts w:ascii="Calibri" w:hAnsi="Calibri" w:cs="Calibri"/>
          <w:sz w:val="22"/>
          <w:szCs w:val="22"/>
        </w:rPr>
      </w:pPr>
      <w:r w:rsidRPr="00D51C1E">
        <w:rPr>
          <w:rFonts w:ascii="Calibri" w:hAnsi="Calibri" w:cs="Calibri"/>
          <w:sz w:val="22"/>
          <w:szCs w:val="22"/>
        </w:rPr>
        <w:t>Součástí kupní ceny dodávaného traktoru včetně příslušenství je zároveň poskytování záruky za jakost, a to v souladu s podmínkami čl. VII. této Smlouvy.</w:t>
      </w:r>
    </w:p>
    <w:p w:rsidR="004E5987" w:rsidRPr="00D51C1E" w:rsidRDefault="004E5987" w:rsidP="004E5987">
      <w:pPr>
        <w:numPr>
          <w:ilvl w:val="0"/>
          <w:numId w:val="17"/>
        </w:numPr>
        <w:tabs>
          <w:tab w:val="left" w:pos="0"/>
        </w:tabs>
        <w:suppressAutoHyphens/>
        <w:jc w:val="both"/>
        <w:rPr>
          <w:rFonts w:ascii="Calibri" w:hAnsi="Calibri" w:cs="Calibri"/>
          <w:sz w:val="22"/>
          <w:szCs w:val="22"/>
        </w:rPr>
      </w:pPr>
      <w:r w:rsidRPr="00D51C1E">
        <w:rPr>
          <w:rFonts w:ascii="Calibri" w:hAnsi="Calibri" w:cs="Calibri"/>
          <w:sz w:val="22"/>
          <w:szCs w:val="22"/>
        </w:rPr>
        <w:t>Úhrada celé kupní ceny dodávaného traktoru včetně příslušenství ve výši dle odst. 1 a 2 tohoto článku této Smlouvy bude provedena na základě faktury s náležitostmi daňového dokladu dle platných právních předpisů, a to zejména dle zákona č. 563/1991 Sb., o účetnictví, ve znění pozdějších předpisů, a zákona č. 235/2004 Sb., o dani z přidané hodnoty, ve znění pozdějších předpisů. Konečný daňový doklad (fakturu) vystaví prodávající a zašle kupujícímu po řádném předání a převzetí dodávaného traktoru včetně příslušenství na základě písemného předávacího protokolu vyhotoveného v souladu s čl. VI. této Smlouvy, kdy tento písemný předávací protokol je povinnou přílohou a nedílnou součástí vystaveného daňového dokladu (faktury). Prodávající je povinen vystavit a doručit kupujícímu daňový doklad (fakturu) nejpozději do 5 dnů ode dne předání a převzetí traktoru včetně příslušenství dle čl. VI. této Smlouvy.</w:t>
      </w:r>
    </w:p>
    <w:p w:rsidR="003468B3" w:rsidRPr="00D51C1E" w:rsidRDefault="003468B3" w:rsidP="003468B3">
      <w:pPr>
        <w:numPr>
          <w:ilvl w:val="0"/>
          <w:numId w:val="17"/>
        </w:numPr>
        <w:tabs>
          <w:tab w:val="left" w:pos="0"/>
        </w:tabs>
        <w:suppressAutoHyphens/>
        <w:spacing w:after="60"/>
        <w:jc w:val="both"/>
        <w:rPr>
          <w:rFonts w:ascii="Calibri" w:hAnsi="Calibri" w:cs="Calibri"/>
          <w:sz w:val="22"/>
          <w:szCs w:val="22"/>
        </w:rPr>
      </w:pPr>
      <w:r w:rsidRPr="00D51C1E">
        <w:rPr>
          <w:rFonts w:ascii="Calibri" w:hAnsi="Calibri" w:cs="Calibri"/>
          <w:sz w:val="22"/>
          <w:szCs w:val="22"/>
        </w:rPr>
        <w:t>Fakturovány budou pouze dodávky a služby, které jsou řádně a v požadované kvalitě dodány a provedeny. Dodávky a služby, které nebyly poskytnuty a dodány v souladu s touto Smlouvou nebudou fakturovány. Kupující nebude poskytovat prodávajícímu jakékoliv zálohy na úhradu ceny dodávaného traktoru včetně příslušenství nebo její části.</w:t>
      </w:r>
    </w:p>
    <w:p w:rsidR="003468B3" w:rsidRPr="00D51C1E" w:rsidRDefault="003468B3" w:rsidP="003468B3">
      <w:pPr>
        <w:numPr>
          <w:ilvl w:val="0"/>
          <w:numId w:val="17"/>
        </w:numPr>
        <w:tabs>
          <w:tab w:val="left" w:pos="0"/>
        </w:tabs>
        <w:suppressAutoHyphens/>
        <w:jc w:val="both"/>
        <w:rPr>
          <w:rFonts w:ascii="Calibri" w:hAnsi="Calibri" w:cs="Calibri"/>
          <w:sz w:val="22"/>
          <w:szCs w:val="22"/>
        </w:rPr>
      </w:pPr>
      <w:r w:rsidRPr="00D51C1E">
        <w:rPr>
          <w:rFonts w:ascii="Calibri" w:hAnsi="Calibri" w:cs="Calibri"/>
          <w:sz w:val="22"/>
          <w:szCs w:val="22"/>
        </w:rPr>
        <w:t>Nebude-li mít prodávajícím vystavený daňový doklad (faktura) příslušné náležitosti dle shora uvedeného v tomto článku, je kupující oprávněn prodávajícímu takový daňový doklad (fakturu) ve lhůtě splatnosti vrátit k opravě, doplnění či přepracování, aniž by dále běžela tato lhůta splatnosti. Ta začne běžet znovu po vystavení a doručení bezvadného, opraveného a doplněného daňového dokladu (faktury) odpovídajícího požadavkům této Smlouvy.</w:t>
      </w:r>
    </w:p>
    <w:p w:rsidR="003468B3" w:rsidRPr="00D51C1E" w:rsidRDefault="003468B3" w:rsidP="003468B3">
      <w:pPr>
        <w:numPr>
          <w:ilvl w:val="0"/>
          <w:numId w:val="17"/>
        </w:numPr>
        <w:suppressAutoHyphens/>
        <w:jc w:val="both"/>
        <w:rPr>
          <w:rFonts w:ascii="Calibri" w:hAnsi="Calibri" w:cs="Calibri"/>
          <w:sz w:val="22"/>
          <w:szCs w:val="22"/>
        </w:rPr>
      </w:pPr>
      <w:r w:rsidRPr="00D51C1E">
        <w:rPr>
          <w:rFonts w:ascii="Calibri" w:hAnsi="Calibri" w:cs="Calibri"/>
          <w:sz w:val="22"/>
          <w:szCs w:val="22"/>
        </w:rPr>
        <w:t xml:space="preserve">Kupující se zavazuje uhradit veškeré řádně vystavené daňové doklady (faktury) dle této Smlouvy bezhotovostní platbou na účet prodávajícího specifikovaný v čl. I této Smlouvy </w:t>
      </w:r>
      <w:r w:rsidRPr="00D51C1E">
        <w:rPr>
          <w:rFonts w:ascii="Calibri" w:hAnsi="Calibri" w:cs="Calibri"/>
          <w:bCs/>
          <w:sz w:val="22"/>
          <w:szCs w:val="22"/>
        </w:rPr>
        <w:t>s vyznačením sjednaného variabilního symbolu uvedeného ve vystaveném daňovém dokladu (faktuře)</w:t>
      </w:r>
      <w:r w:rsidRPr="00D51C1E">
        <w:rPr>
          <w:rFonts w:ascii="Calibri" w:hAnsi="Calibri" w:cs="Calibri"/>
          <w:sz w:val="22"/>
          <w:szCs w:val="22"/>
        </w:rPr>
        <w:t xml:space="preserve">, a to </w:t>
      </w:r>
      <w:r w:rsidRPr="00D51C1E">
        <w:rPr>
          <w:rFonts w:ascii="Calibri" w:hAnsi="Calibri" w:cs="Calibri"/>
          <w:b/>
          <w:sz w:val="22"/>
          <w:szCs w:val="22"/>
        </w:rPr>
        <w:t>ve lhůtě splatnosti 30 dní</w:t>
      </w:r>
      <w:r w:rsidRPr="00D51C1E">
        <w:rPr>
          <w:rFonts w:ascii="Calibri" w:hAnsi="Calibri" w:cs="Calibri"/>
          <w:sz w:val="22"/>
          <w:szCs w:val="22"/>
        </w:rPr>
        <w:t xml:space="preserve"> od doručení příslušného daňového dokladu (faktury) kupujícímu.</w:t>
      </w:r>
    </w:p>
    <w:p w:rsidR="003468B3" w:rsidRPr="00D51C1E" w:rsidRDefault="003468B3" w:rsidP="003468B3">
      <w:pPr>
        <w:numPr>
          <w:ilvl w:val="0"/>
          <w:numId w:val="17"/>
        </w:numPr>
        <w:suppressAutoHyphens/>
        <w:spacing w:after="60"/>
        <w:jc w:val="both"/>
        <w:rPr>
          <w:rFonts w:ascii="Calibri" w:hAnsi="Calibri" w:cs="Calibri"/>
          <w:sz w:val="22"/>
          <w:szCs w:val="22"/>
        </w:rPr>
      </w:pPr>
      <w:r w:rsidRPr="00D51C1E">
        <w:rPr>
          <w:rFonts w:ascii="Calibri" w:hAnsi="Calibri" w:cs="Calibri"/>
          <w:sz w:val="22"/>
          <w:szCs w:val="22"/>
        </w:rPr>
        <w:t>Termínem úhrady řádně vystaveného daňového dokladu (faktury) dle této Smlouvy se rozumí den, kdy jsou finanční prostředky na úhradu daňového dokladu (faktury) odepsány z účtu kupujícího.</w:t>
      </w:r>
    </w:p>
    <w:p w:rsidR="00EC2478" w:rsidRPr="00226C86" w:rsidRDefault="00EC2478" w:rsidP="003468B3">
      <w:pPr>
        <w:jc w:val="center"/>
        <w:rPr>
          <w:rFonts w:ascii="Calibri" w:hAnsi="Calibri" w:cs="Calibri"/>
          <w:b/>
          <w:sz w:val="22"/>
          <w:szCs w:val="22"/>
        </w:rPr>
      </w:pPr>
      <w:r w:rsidRPr="00226C86">
        <w:rPr>
          <w:rFonts w:ascii="Calibri" w:hAnsi="Calibri" w:cs="Calibri"/>
          <w:b/>
          <w:sz w:val="22"/>
          <w:szCs w:val="22"/>
        </w:rPr>
        <w:t>V.</w:t>
      </w:r>
    </w:p>
    <w:p w:rsidR="00EC2478" w:rsidRPr="00226C86" w:rsidRDefault="003468B3" w:rsidP="00E37A9C">
      <w:pPr>
        <w:spacing w:after="60"/>
        <w:jc w:val="center"/>
        <w:rPr>
          <w:rFonts w:ascii="Calibri" w:hAnsi="Calibri" w:cs="Calibri"/>
          <w:b/>
          <w:sz w:val="22"/>
          <w:szCs w:val="22"/>
        </w:rPr>
      </w:pPr>
      <w:r>
        <w:rPr>
          <w:rFonts w:ascii="Calibri" w:hAnsi="Calibri" w:cs="Calibri"/>
          <w:b/>
          <w:sz w:val="22"/>
          <w:szCs w:val="22"/>
        </w:rPr>
        <w:t xml:space="preserve">Doba </w:t>
      </w:r>
      <w:r w:rsidR="00EC2478" w:rsidRPr="00226C86">
        <w:rPr>
          <w:rFonts w:ascii="Calibri" w:hAnsi="Calibri" w:cs="Calibri"/>
          <w:b/>
          <w:sz w:val="22"/>
          <w:szCs w:val="22"/>
        </w:rPr>
        <w:t>plnění</w:t>
      </w:r>
    </w:p>
    <w:p w:rsidR="00EC2478" w:rsidRPr="00226C86" w:rsidRDefault="00EC2478" w:rsidP="00453081">
      <w:pPr>
        <w:numPr>
          <w:ilvl w:val="0"/>
          <w:numId w:val="6"/>
        </w:numPr>
        <w:spacing w:before="60" w:after="60"/>
        <w:ind w:left="284" w:hanging="284"/>
        <w:jc w:val="both"/>
        <w:rPr>
          <w:rFonts w:ascii="Calibri" w:hAnsi="Calibri" w:cs="Calibri"/>
          <w:sz w:val="22"/>
          <w:szCs w:val="22"/>
        </w:rPr>
      </w:pPr>
      <w:r w:rsidRPr="00226C86">
        <w:rPr>
          <w:rFonts w:ascii="Calibri" w:hAnsi="Calibri" w:cs="Calibri"/>
          <w:sz w:val="22"/>
          <w:szCs w:val="22"/>
        </w:rPr>
        <w:t xml:space="preserve">Prodávající se zavazuje zahájit dodávku předmětu </w:t>
      </w:r>
      <w:r w:rsidR="00B25DC0" w:rsidRPr="00226C86">
        <w:rPr>
          <w:rFonts w:ascii="Calibri" w:hAnsi="Calibri" w:cs="Calibri"/>
          <w:sz w:val="22"/>
          <w:szCs w:val="22"/>
        </w:rPr>
        <w:t>koupě</w:t>
      </w:r>
      <w:r w:rsidRPr="00226C86">
        <w:rPr>
          <w:rFonts w:ascii="Calibri" w:hAnsi="Calibri" w:cs="Calibri"/>
          <w:sz w:val="22"/>
          <w:szCs w:val="22"/>
        </w:rPr>
        <w:t xml:space="preserve"> a poskytnout související služby (tj. zejména provést</w:t>
      </w:r>
      <w:r w:rsidR="00B25DC0" w:rsidRPr="00226C86">
        <w:rPr>
          <w:rFonts w:ascii="Calibri" w:hAnsi="Calibri" w:cs="Calibri"/>
          <w:sz w:val="22"/>
          <w:szCs w:val="22"/>
        </w:rPr>
        <w:t xml:space="preserve"> montáž, kompletaci a</w:t>
      </w:r>
      <w:r w:rsidRPr="00226C86">
        <w:rPr>
          <w:rFonts w:ascii="Calibri" w:hAnsi="Calibri" w:cs="Calibri"/>
          <w:sz w:val="22"/>
          <w:szCs w:val="22"/>
        </w:rPr>
        <w:t xml:space="preserve"> instalaci dodaného předmětu </w:t>
      </w:r>
      <w:r w:rsidR="00B25DC0" w:rsidRPr="00226C86">
        <w:rPr>
          <w:rFonts w:ascii="Calibri" w:hAnsi="Calibri" w:cs="Calibri"/>
          <w:sz w:val="22"/>
          <w:szCs w:val="22"/>
        </w:rPr>
        <w:t>koupě</w:t>
      </w:r>
      <w:r w:rsidRPr="00226C86">
        <w:rPr>
          <w:rFonts w:ascii="Calibri" w:hAnsi="Calibri" w:cs="Calibri"/>
          <w:sz w:val="22"/>
          <w:szCs w:val="22"/>
        </w:rPr>
        <w:t xml:space="preserve"> a instruktáž k dodávanému předmětu </w:t>
      </w:r>
      <w:r w:rsidR="00B25DC0" w:rsidRPr="00226C86">
        <w:rPr>
          <w:rFonts w:ascii="Calibri" w:hAnsi="Calibri" w:cs="Calibri"/>
          <w:sz w:val="22"/>
          <w:szCs w:val="22"/>
        </w:rPr>
        <w:t>koupě</w:t>
      </w:r>
      <w:r w:rsidR="00F565EC">
        <w:rPr>
          <w:rFonts w:ascii="Calibri" w:hAnsi="Calibri" w:cs="Calibri"/>
          <w:sz w:val="22"/>
          <w:szCs w:val="22"/>
        </w:rPr>
        <w:t>) dnem podpisu této S</w:t>
      </w:r>
      <w:r w:rsidRPr="00226C86">
        <w:rPr>
          <w:rFonts w:ascii="Calibri" w:hAnsi="Calibri" w:cs="Calibri"/>
          <w:sz w:val="22"/>
          <w:szCs w:val="22"/>
        </w:rPr>
        <w:t>mlouvy oběma smluvními stranami.</w:t>
      </w:r>
    </w:p>
    <w:p w:rsidR="000C1A35" w:rsidRPr="00D51C1E" w:rsidRDefault="003468B3" w:rsidP="003468B3">
      <w:pPr>
        <w:numPr>
          <w:ilvl w:val="0"/>
          <w:numId w:val="6"/>
        </w:numPr>
        <w:spacing w:before="60" w:after="60"/>
        <w:ind w:left="284" w:hanging="284"/>
        <w:jc w:val="both"/>
        <w:rPr>
          <w:rFonts w:ascii="Calibri" w:hAnsi="Calibri" w:cs="Calibri"/>
          <w:sz w:val="22"/>
          <w:szCs w:val="22"/>
        </w:rPr>
      </w:pPr>
      <w:r w:rsidRPr="00D51C1E">
        <w:rPr>
          <w:rFonts w:ascii="Calibri" w:hAnsi="Calibri" w:cs="Calibri"/>
          <w:sz w:val="22"/>
          <w:szCs w:val="22"/>
        </w:rPr>
        <w:t xml:space="preserve">Prodávající se zavazuje dokončit dodávku předmětu koupě a poskytnout související služby (tj. zejména provést montáž, kompletaci a instalaci dodaného předmětu koupě a instruktáž k dodávanému předmětu koupě) nejpozději ve lhůtě </w:t>
      </w:r>
      <w:r w:rsidRPr="00D51C1E">
        <w:rPr>
          <w:rFonts w:ascii="Calibri" w:hAnsi="Calibri" w:cs="Calibri"/>
          <w:b/>
          <w:bCs/>
          <w:sz w:val="22"/>
          <w:szCs w:val="22"/>
          <w:highlight w:val="red"/>
        </w:rPr>
        <w:t>do …… týdnů</w:t>
      </w:r>
      <w:r w:rsidRPr="00D51C1E">
        <w:rPr>
          <w:rFonts w:ascii="Calibri" w:hAnsi="Calibri" w:cs="Calibri"/>
          <w:sz w:val="22"/>
          <w:szCs w:val="22"/>
        </w:rPr>
        <w:t xml:space="preserve"> od podpisu této Smlouvy oběma smluvními stranami.</w:t>
      </w:r>
    </w:p>
    <w:p w:rsidR="00757107" w:rsidRPr="00F86C5D" w:rsidRDefault="00757107" w:rsidP="00453081">
      <w:pPr>
        <w:numPr>
          <w:ilvl w:val="0"/>
          <w:numId w:val="6"/>
        </w:numPr>
        <w:spacing w:before="60" w:after="60"/>
        <w:ind w:left="284" w:hanging="284"/>
        <w:jc w:val="both"/>
        <w:rPr>
          <w:rFonts w:ascii="Calibri" w:hAnsi="Calibri" w:cs="Calibri"/>
          <w:sz w:val="22"/>
          <w:szCs w:val="22"/>
        </w:rPr>
      </w:pPr>
      <w:r w:rsidRPr="00757107">
        <w:rPr>
          <w:rFonts w:ascii="Calibri" w:hAnsi="Calibri" w:cs="Calibri"/>
          <w:sz w:val="22"/>
          <w:szCs w:val="22"/>
        </w:rPr>
        <w:lastRenderedPageBreak/>
        <w:t xml:space="preserve">Termínem dokončení dodávky </w:t>
      </w:r>
      <w:r>
        <w:rPr>
          <w:rFonts w:ascii="Calibri" w:hAnsi="Calibri" w:cs="Calibri"/>
          <w:sz w:val="22"/>
          <w:szCs w:val="22"/>
        </w:rPr>
        <w:t>předmětu koupě</w:t>
      </w:r>
      <w:r w:rsidRPr="00757107">
        <w:rPr>
          <w:rFonts w:ascii="Calibri" w:hAnsi="Calibri" w:cs="Calibri"/>
          <w:sz w:val="22"/>
          <w:szCs w:val="22"/>
        </w:rPr>
        <w:t xml:space="preserve"> je den</w:t>
      </w:r>
      <w:r w:rsidRPr="00757107">
        <w:rPr>
          <w:rFonts w:ascii="Calibri" w:hAnsi="Calibri" w:cs="Calibri"/>
          <w:bCs/>
          <w:sz w:val="22"/>
          <w:szCs w:val="22"/>
        </w:rPr>
        <w:t xml:space="preserve"> protokolárního předání a převzetí </w:t>
      </w:r>
      <w:r>
        <w:rPr>
          <w:rFonts w:ascii="Calibri" w:hAnsi="Calibri" w:cs="Calibri"/>
          <w:bCs/>
          <w:sz w:val="22"/>
          <w:szCs w:val="22"/>
        </w:rPr>
        <w:t xml:space="preserve">předmětů plnění </w:t>
      </w:r>
      <w:r w:rsidRPr="00757107">
        <w:rPr>
          <w:rFonts w:ascii="Calibri" w:hAnsi="Calibri" w:cs="Calibri"/>
          <w:bCs/>
          <w:sz w:val="22"/>
          <w:szCs w:val="22"/>
        </w:rPr>
        <w:t>bez vad a zároveň dokončení montáže, instalace, předvedení funkčnosti a zaškolení obsluhy, předání příslušných dokumentů, a to vše v souladu s podmínkami znění této Smlouvy.</w:t>
      </w:r>
    </w:p>
    <w:p w:rsidR="00927553" w:rsidRDefault="00927553" w:rsidP="00453081">
      <w:pPr>
        <w:numPr>
          <w:ilvl w:val="0"/>
          <w:numId w:val="6"/>
        </w:numPr>
        <w:spacing w:before="60" w:after="60"/>
        <w:ind w:left="284" w:hanging="284"/>
        <w:jc w:val="both"/>
        <w:rPr>
          <w:rFonts w:ascii="Calibri" w:hAnsi="Calibri" w:cs="Calibri"/>
          <w:sz w:val="22"/>
          <w:szCs w:val="22"/>
        </w:rPr>
      </w:pPr>
      <w:r w:rsidRPr="00226C86">
        <w:rPr>
          <w:rFonts w:ascii="Calibri" w:hAnsi="Calibri" w:cs="Calibri"/>
          <w:sz w:val="22"/>
          <w:szCs w:val="22"/>
        </w:rPr>
        <w:t>Prodávající je povinen vyzvat kupující k převzetí předmětu koupě písemně (i e-mailem</w:t>
      </w:r>
      <w:r w:rsidR="000C1A35">
        <w:rPr>
          <w:rFonts w:ascii="Calibri" w:hAnsi="Calibri" w:cs="Calibri"/>
          <w:sz w:val="22"/>
          <w:szCs w:val="22"/>
        </w:rPr>
        <w:t xml:space="preserve"> či prostřednictvím datové schránky</w:t>
      </w:r>
      <w:r w:rsidRPr="00226C86">
        <w:rPr>
          <w:rFonts w:ascii="Calibri" w:hAnsi="Calibri" w:cs="Calibri"/>
          <w:sz w:val="22"/>
          <w:szCs w:val="22"/>
        </w:rPr>
        <w:t>) alespoň 5 pracovních dní před plánovaným datem předání a převzetí předmětu koupě, přičemž o samotném předání a převzetí předmětu koupě bude vyhotoven písemný předávací protokol. V případě, že budou v rámci přejímacího řízení zjištěny vady, jež by bránily řádnému a plnohodnotnému užívání předmětu koupě (či některé jeho části), není kupující povinen předmět koupě do doby odstranění těchto zjištěných vad z přejímacího řízení převzít. To nebrání právu kupujícího převzít a užívat tu část předmětu plnění, u které nebyly v rámci přejímacího řízení zjištěny vady, avšak dodávka předmětu koupě se považuje za uskutečněnou až v momentě, kdy je dodán kompletní předmět koupě tak, ja</w:t>
      </w:r>
      <w:r w:rsidR="009F42D1">
        <w:rPr>
          <w:rFonts w:ascii="Calibri" w:hAnsi="Calibri" w:cs="Calibri"/>
          <w:sz w:val="22"/>
          <w:szCs w:val="22"/>
        </w:rPr>
        <w:t>k je definován v čl. III. této S</w:t>
      </w:r>
      <w:r w:rsidRPr="00226C86">
        <w:rPr>
          <w:rFonts w:ascii="Calibri" w:hAnsi="Calibri" w:cs="Calibri"/>
          <w:sz w:val="22"/>
          <w:szCs w:val="22"/>
        </w:rPr>
        <w:t>mlouvy.</w:t>
      </w:r>
    </w:p>
    <w:p w:rsidR="00CA2D5F" w:rsidRDefault="00757107" w:rsidP="00453081">
      <w:pPr>
        <w:numPr>
          <w:ilvl w:val="0"/>
          <w:numId w:val="6"/>
        </w:numPr>
        <w:spacing w:before="60" w:after="60"/>
        <w:ind w:left="284" w:hanging="284"/>
        <w:jc w:val="both"/>
        <w:rPr>
          <w:rFonts w:ascii="Calibri" w:hAnsi="Calibri" w:cs="Calibri"/>
          <w:sz w:val="22"/>
          <w:szCs w:val="22"/>
        </w:rPr>
      </w:pPr>
      <w:r>
        <w:rPr>
          <w:rFonts w:ascii="Calibri" w:hAnsi="Calibri" w:cs="Calibri"/>
          <w:sz w:val="22"/>
          <w:szCs w:val="22"/>
        </w:rPr>
        <w:t xml:space="preserve">Doba poskytování záruky za jakost plyne po celou dobu délky záruční doby a za podmínek dle </w:t>
      </w:r>
      <w:r w:rsidRPr="004014E9">
        <w:rPr>
          <w:rFonts w:ascii="Calibri" w:hAnsi="Calibri" w:cs="Calibri"/>
          <w:sz w:val="22"/>
          <w:szCs w:val="22"/>
        </w:rPr>
        <w:t xml:space="preserve">ustanovení čl. </w:t>
      </w:r>
      <w:r w:rsidR="00723FC1">
        <w:rPr>
          <w:rFonts w:ascii="Calibri" w:hAnsi="Calibri" w:cs="Calibri"/>
          <w:sz w:val="22"/>
          <w:szCs w:val="22"/>
        </w:rPr>
        <w:t>VII</w:t>
      </w:r>
      <w:r w:rsidRPr="004014E9">
        <w:rPr>
          <w:rFonts w:ascii="Calibri" w:hAnsi="Calibri" w:cs="Calibri"/>
          <w:sz w:val="22"/>
          <w:szCs w:val="22"/>
        </w:rPr>
        <w:t>. této Smlouvy.</w:t>
      </w:r>
    </w:p>
    <w:p w:rsidR="00EC2478" w:rsidRPr="00226C86" w:rsidRDefault="00EC2478" w:rsidP="00E37A9C">
      <w:pPr>
        <w:spacing w:before="240"/>
        <w:jc w:val="center"/>
        <w:rPr>
          <w:rFonts w:ascii="Calibri" w:hAnsi="Calibri" w:cs="Calibri"/>
          <w:b/>
          <w:sz w:val="22"/>
          <w:szCs w:val="22"/>
        </w:rPr>
      </w:pPr>
      <w:r w:rsidRPr="00226C86">
        <w:rPr>
          <w:rFonts w:ascii="Calibri" w:hAnsi="Calibri" w:cs="Calibri"/>
          <w:b/>
          <w:sz w:val="22"/>
          <w:szCs w:val="22"/>
        </w:rPr>
        <w:t>VI.</w:t>
      </w:r>
    </w:p>
    <w:p w:rsidR="00EC2478" w:rsidRPr="00226C86" w:rsidRDefault="00723FC1" w:rsidP="00E37A9C">
      <w:pPr>
        <w:spacing w:after="60"/>
        <w:jc w:val="center"/>
        <w:rPr>
          <w:rFonts w:ascii="Calibri" w:hAnsi="Calibri" w:cs="Calibri"/>
          <w:b/>
          <w:sz w:val="22"/>
          <w:szCs w:val="22"/>
        </w:rPr>
      </w:pPr>
      <w:r>
        <w:rPr>
          <w:rFonts w:ascii="Calibri" w:hAnsi="Calibri" w:cs="Calibri"/>
          <w:b/>
          <w:sz w:val="22"/>
          <w:szCs w:val="22"/>
        </w:rPr>
        <w:t>Předání a převzetí dodávaného předmětu plněné</w:t>
      </w:r>
    </w:p>
    <w:p w:rsidR="00694411" w:rsidRPr="00D51C1E" w:rsidRDefault="00EC2478" w:rsidP="00453081">
      <w:pPr>
        <w:pStyle w:val="Zkladntext"/>
        <w:numPr>
          <w:ilvl w:val="0"/>
          <w:numId w:val="7"/>
        </w:numPr>
        <w:spacing w:before="60" w:after="60"/>
        <w:ind w:left="284" w:hanging="284"/>
        <w:rPr>
          <w:rFonts w:ascii="Calibri" w:hAnsi="Calibri" w:cs="Calibri"/>
          <w:sz w:val="22"/>
          <w:szCs w:val="22"/>
        </w:rPr>
      </w:pPr>
      <w:r w:rsidRPr="00D51C1E">
        <w:rPr>
          <w:rFonts w:ascii="Calibri" w:hAnsi="Calibri" w:cs="Calibri"/>
          <w:sz w:val="22"/>
          <w:szCs w:val="22"/>
        </w:rPr>
        <w:t xml:space="preserve">Místem </w:t>
      </w:r>
      <w:r w:rsidR="00D51C1E" w:rsidRPr="00D51C1E">
        <w:rPr>
          <w:rFonts w:ascii="Calibri" w:hAnsi="Calibri" w:cs="Calibri"/>
          <w:sz w:val="22"/>
          <w:szCs w:val="22"/>
        </w:rPr>
        <w:t xml:space="preserve">plnění </w:t>
      </w:r>
      <w:r w:rsidR="00D51C1E" w:rsidRPr="00D51C1E">
        <w:rPr>
          <w:rFonts w:ascii="Calibri" w:hAnsi="Calibri" w:cs="Calibri"/>
          <w:bCs/>
          <w:sz w:val="22"/>
          <w:szCs w:val="22"/>
        </w:rPr>
        <w:t xml:space="preserve">předmětu této Smlouvy je Obecní úřad Kramolna jako sídlo kupujícího, který je umístěn na adrese: </w:t>
      </w:r>
      <w:r w:rsidR="00D51C1E" w:rsidRPr="00D51C1E">
        <w:rPr>
          <w:rFonts w:ascii="Calibri" w:hAnsi="Calibri" w:cs="Calibri"/>
          <w:b/>
          <w:bCs/>
          <w:sz w:val="22"/>
          <w:szCs w:val="22"/>
        </w:rPr>
        <w:t>Kramolna 172</w:t>
      </w:r>
      <w:r w:rsidR="00D51C1E" w:rsidRPr="00D51C1E">
        <w:rPr>
          <w:rFonts w:ascii="Calibri" w:eastAsia="Calibri" w:hAnsi="Calibri" w:cs="Calibri"/>
          <w:b/>
          <w:sz w:val="22"/>
          <w:szCs w:val="22"/>
        </w:rPr>
        <w:t xml:space="preserve">, </w:t>
      </w:r>
      <w:r w:rsidR="00D51C1E" w:rsidRPr="00D51C1E">
        <w:rPr>
          <w:rFonts w:ascii="Calibri" w:eastAsia="Calibri" w:hAnsi="Calibri" w:cs="Calibri"/>
          <w:b/>
          <w:bCs/>
          <w:sz w:val="22"/>
          <w:szCs w:val="22"/>
        </w:rPr>
        <w:t>547 01 Kramolna</w:t>
      </w:r>
      <w:r w:rsidR="00D51C1E" w:rsidRPr="00D51C1E">
        <w:rPr>
          <w:rFonts w:ascii="Calibri" w:hAnsi="Calibri" w:cs="Calibri"/>
          <w:b/>
          <w:bCs/>
          <w:sz w:val="22"/>
          <w:szCs w:val="22"/>
        </w:rPr>
        <w:t xml:space="preserve">, </w:t>
      </w:r>
      <w:r w:rsidR="00D51C1E" w:rsidRPr="00D51C1E">
        <w:rPr>
          <w:rFonts w:asciiTheme="minorHAnsi" w:hAnsiTheme="minorHAnsi"/>
          <w:sz w:val="22"/>
          <w:szCs w:val="22"/>
        </w:rPr>
        <w:t>případně po dohodě mezi zadavatelem a vybraným dodavatelem i jiné místo plnění.</w:t>
      </w:r>
    </w:p>
    <w:p w:rsidR="00D51C1E" w:rsidRPr="00D51C1E" w:rsidRDefault="00D51C1E" w:rsidP="00D51C1E">
      <w:pPr>
        <w:pStyle w:val="Zkladntext"/>
        <w:numPr>
          <w:ilvl w:val="0"/>
          <w:numId w:val="7"/>
        </w:numPr>
        <w:spacing w:before="60" w:after="60"/>
        <w:ind w:left="284" w:hanging="284"/>
        <w:rPr>
          <w:rFonts w:ascii="Calibri" w:hAnsi="Calibri" w:cs="Calibri"/>
          <w:sz w:val="22"/>
          <w:szCs w:val="22"/>
        </w:rPr>
      </w:pPr>
      <w:r w:rsidRPr="00D51C1E">
        <w:rPr>
          <w:rFonts w:ascii="Calibri" w:hAnsi="Calibri" w:cs="Calibri"/>
          <w:sz w:val="22"/>
          <w:szCs w:val="22"/>
        </w:rPr>
        <w:t xml:space="preserve">Předmět koupě do místa plnění dodá prodávající (případně provede instalaci a montáž) a zkompletuje prostřednictvím odborných techniků prodávajícího. Kupující je povinen umožnit prodávajícímu, případě jeho odborným technikům, přístup do prostor v místě plnění specifikovaném v odst. 1 </w:t>
      </w:r>
      <w:r>
        <w:rPr>
          <w:rFonts w:ascii="Calibri" w:hAnsi="Calibri" w:cs="Calibri"/>
          <w:sz w:val="22"/>
          <w:szCs w:val="22"/>
        </w:rPr>
        <w:t xml:space="preserve">tohoto článku </w:t>
      </w:r>
      <w:r w:rsidRPr="00D51C1E">
        <w:rPr>
          <w:rFonts w:ascii="Calibri" w:hAnsi="Calibri" w:cs="Calibri"/>
          <w:sz w:val="22"/>
          <w:szCs w:val="22"/>
        </w:rPr>
        <w:t>této Smlouvy za účelem předání dodávaného předmětu koupě, provedení jeho případné montáže, kompletace a instalace a také uskutečnění instruktáže (zaškolení) příslušných osob určených kupujícím, které budou předmět koupě obsluhovat, užívat a provozovat.</w:t>
      </w:r>
    </w:p>
    <w:p w:rsidR="006426C9" w:rsidRPr="006426C9" w:rsidRDefault="00D51C1E" w:rsidP="006426C9">
      <w:pPr>
        <w:pStyle w:val="Zkladntext"/>
        <w:numPr>
          <w:ilvl w:val="0"/>
          <w:numId w:val="7"/>
        </w:numPr>
        <w:spacing w:before="60" w:after="60"/>
        <w:ind w:left="284" w:hanging="284"/>
        <w:rPr>
          <w:rFonts w:ascii="Calibri" w:hAnsi="Calibri" w:cs="Calibri"/>
          <w:sz w:val="22"/>
          <w:szCs w:val="22"/>
        </w:rPr>
      </w:pPr>
      <w:r w:rsidRPr="00D51C1E">
        <w:rPr>
          <w:rFonts w:ascii="Calibri" w:hAnsi="Calibri" w:cs="Calibri"/>
          <w:sz w:val="22"/>
          <w:szCs w:val="22"/>
        </w:rPr>
        <w:t>Prodávající je povinen poskytnout příslušným osobám určeným kupujícím další bezplatnou instruktáž (zaškolení) k obsluze zařízení, které je předmětem koupě dle této Smlouvy také kdykoliv na vyžádání kupujícího, bude-li to nezbytné k výkonu řádné obsluhy a užívání předmětu koupě dle této Smlouvy. Tuto svou povinnost musí prodávající splnit bez zbytečného odkladu.</w:t>
      </w:r>
    </w:p>
    <w:p w:rsidR="00EC2478" w:rsidRPr="00226C86" w:rsidRDefault="00A52566" w:rsidP="00453081">
      <w:pPr>
        <w:pStyle w:val="Zkladntext"/>
        <w:numPr>
          <w:ilvl w:val="0"/>
          <w:numId w:val="7"/>
        </w:numPr>
        <w:spacing w:before="60" w:after="60"/>
        <w:ind w:left="284" w:hanging="284"/>
        <w:rPr>
          <w:rFonts w:ascii="Calibri" w:hAnsi="Calibri" w:cs="Calibri"/>
          <w:sz w:val="22"/>
          <w:szCs w:val="22"/>
        </w:rPr>
      </w:pPr>
      <w:r>
        <w:rPr>
          <w:rFonts w:ascii="Calibri" w:hAnsi="Calibri" w:cs="Calibri"/>
          <w:sz w:val="22"/>
          <w:szCs w:val="22"/>
        </w:rPr>
        <w:t>O ukončení dodávky předmětu S</w:t>
      </w:r>
      <w:r w:rsidR="00EC2478" w:rsidRPr="00226C86">
        <w:rPr>
          <w:rFonts w:ascii="Calibri" w:hAnsi="Calibri" w:cs="Calibri"/>
          <w:sz w:val="22"/>
          <w:szCs w:val="22"/>
        </w:rPr>
        <w:t xml:space="preserve">mlouvy a jeho plné </w:t>
      </w:r>
      <w:r w:rsidR="00A6276C" w:rsidRPr="00226C86">
        <w:rPr>
          <w:rFonts w:ascii="Calibri" w:hAnsi="Calibri" w:cs="Calibri"/>
          <w:sz w:val="22"/>
          <w:szCs w:val="22"/>
        </w:rPr>
        <w:t xml:space="preserve">montáži, </w:t>
      </w:r>
      <w:r w:rsidR="00EC2478" w:rsidRPr="00226C86">
        <w:rPr>
          <w:rFonts w:ascii="Calibri" w:hAnsi="Calibri" w:cs="Calibri"/>
          <w:sz w:val="22"/>
          <w:szCs w:val="22"/>
        </w:rPr>
        <w:t xml:space="preserve">kompletaci a instalaci </w:t>
      </w:r>
      <w:r w:rsidR="00A6276C" w:rsidRPr="00226C86">
        <w:rPr>
          <w:rFonts w:ascii="Calibri" w:hAnsi="Calibri" w:cs="Calibri"/>
          <w:sz w:val="22"/>
          <w:szCs w:val="22"/>
        </w:rPr>
        <w:t>v</w:t>
      </w:r>
      <w:r>
        <w:rPr>
          <w:rFonts w:ascii="Calibri" w:hAnsi="Calibri" w:cs="Calibri"/>
          <w:sz w:val="22"/>
          <w:szCs w:val="22"/>
        </w:rPr>
        <w:t xml:space="preserve"> místě plnění dle této S</w:t>
      </w:r>
      <w:r w:rsidR="00EC2478" w:rsidRPr="00226C86">
        <w:rPr>
          <w:rFonts w:ascii="Calibri" w:hAnsi="Calibri" w:cs="Calibri"/>
          <w:sz w:val="22"/>
          <w:szCs w:val="22"/>
        </w:rPr>
        <w:t>mlouvy bude mezi smluvními stranami vyhotoven písemný předávací protokol potvrzuj</w:t>
      </w:r>
      <w:r>
        <w:rPr>
          <w:rFonts w:ascii="Calibri" w:hAnsi="Calibri" w:cs="Calibri"/>
          <w:sz w:val="22"/>
          <w:szCs w:val="22"/>
        </w:rPr>
        <w:t>ící dodání a převzetí předmětu S</w:t>
      </w:r>
      <w:r w:rsidR="00EC2478" w:rsidRPr="00226C86">
        <w:rPr>
          <w:rFonts w:ascii="Calibri" w:hAnsi="Calibri" w:cs="Calibri"/>
          <w:sz w:val="22"/>
          <w:szCs w:val="22"/>
        </w:rPr>
        <w:t xml:space="preserve">mlouvy (dále také </w:t>
      </w:r>
      <w:r w:rsidR="00EC2478" w:rsidRPr="00226C86">
        <w:rPr>
          <w:rFonts w:ascii="Calibri" w:hAnsi="Calibri" w:cs="Calibri"/>
          <w:b/>
          <w:sz w:val="22"/>
          <w:szCs w:val="22"/>
        </w:rPr>
        <w:t>„písemný předávací protokol“</w:t>
      </w:r>
      <w:r w:rsidR="00EC2478" w:rsidRPr="00226C86">
        <w:rPr>
          <w:rFonts w:ascii="Calibri" w:hAnsi="Calibri" w:cs="Calibri"/>
          <w:sz w:val="22"/>
          <w:szCs w:val="22"/>
        </w:rPr>
        <w:t>).</w:t>
      </w:r>
    </w:p>
    <w:p w:rsidR="00EC2478" w:rsidRPr="00226C86" w:rsidRDefault="00EC2478" w:rsidP="00453081">
      <w:pPr>
        <w:pStyle w:val="Zkladntext"/>
        <w:numPr>
          <w:ilvl w:val="0"/>
          <w:numId w:val="7"/>
        </w:numPr>
        <w:spacing w:before="60" w:after="60"/>
        <w:ind w:left="284" w:hanging="284"/>
        <w:rPr>
          <w:rFonts w:ascii="Calibri" w:hAnsi="Calibri" w:cs="Calibri"/>
          <w:sz w:val="22"/>
          <w:szCs w:val="22"/>
        </w:rPr>
      </w:pPr>
      <w:r w:rsidRPr="00226C86">
        <w:rPr>
          <w:rFonts w:ascii="Calibri" w:hAnsi="Calibri" w:cs="Calibri"/>
          <w:sz w:val="22"/>
          <w:szCs w:val="22"/>
        </w:rPr>
        <w:t xml:space="preserve">Písemný předávací protokol </w:t>
      </w:r>
      <w:r w:rsidR="00A6276C" w:rsidRPr="00226C86">
        <w:rPr>
          <w:rFonts w:ascii="Calibri" w:hAnsi="Calibri" w:cs="Calibri"/>
          <w:sz w:val="22"/>
          <w:szCs w:val="22"/>
        </w:rPr>
        <w:t xml:space="preserve">k potvrzení předání předmětu koupě </w:t>
      </w:r>
      <w:r w:rsidR="00A52566">
        <w:rPr>
          <w:rFonts w:ascii="Calibri" w:hAnsi="Calibri" w:cs="Calibri"/>
          <w:sz w:val="22"/>
          <w:szCs w:val="22"/>
        </w:rPr>
        <w:t>dle této S</w:t>
      </w:r>
      <w:r w:rsidRPr="00226C86">
        <w:rPr>
          <w:rFonts w:ascii="Calibri" w:hAnsi="Calibri" w:cs="Calibri"/>
          <w:sz w:val="22"/>
          <w:szCs w:val="22"/>
        </w:rPr>
        <w:t>mlouvy musí obsahovat minimálně tyto obsahové náležitosti:</w:t>
      </w:r>
    </w:p>
    <w:p w:rsidR="00EC2478" w:rsidRPr="00226C86" w:rsidRDefault="00EC2478" w:rsidP="00453081">
      <w:pPr>
        <w:pStyle w:val="Bezmezer"/>
        <w:numPr>
          <w:ilvl w:val="0"/>
          <w:numId w:val="12"/>
        </w:numPr>
        <w:spacing w:before="60" w:after="60"/>
        <w:ind w:left="567" w:hanging="283"/>
        <w:jc w:val="both"/>
        <w:rPr>
          <w:rFonts w:ascii="Calibri" w:hAnsi="Calibri" w:cs="Calibri"/>
          <w:sz w:val="22"/>
          <w:szCs w:val="22"/>
        </w:rPr>
      </w:pPr>
      <w:r w:rsidRPr="00226C86">
        <w:rPr>
          <w:rFonts w:ascii="Calibri" w:hAnsi="Calibri" w:cs="Calibri"/>
          <w:sz w:val="22"/>
          <w:szCs w:val="22"/>
        </w:rPr>
        <w:t xml:space="preserve">Identifikační údaje smluvních stran, tj. prodávajícího a kupujícího, zejména obchodní firmu (název), sídlo, IČ, DIČ a </w:t>
      </w:r>
      <w:r w:rsidR="00A6276C" w:rsidRPr="00226C86">
        <w:rPr>
          <w:rFonts w:ascii="Calibri" w:hAnsi="Calibri" w:cs="Calibri"/>
          <w:sz w:val="22"/>
          <w:szCs w:val="22"/>
        </w:rPr>
        <w:t xml:space="preserve">(příp. </w:t>
      </w:r>
      <w:r w:rsidRPr="00226C86">
        <w:rPr>
          <w:rFonts w:ascii="Calibri" w:hAnsi="Calibri" w:cs="Calibri"/>
          <w:sz w:val="22"/>
          <w:szCs w:val="22"/>
        </w:rPr>
        <w:t>údaje o zápisu v obchodním rejstříku</w:t>
      </w:r>
      <w:r w:rsidR="00A6276C" w:rsidRPr="00226C86">
        <w:rPr>
          <w:rFonts w:ascii="Calibri" w:hAnsi="Calibri" w:cs="Calibri"/>
          <w:sz w:val="22"/>
          <w:szCs w:val="22"/>
        </w:rPr>
        <w:t>)</w:t>
      </w:r>
      <w:r w:rsidRPr="00226C86">
        <w:rPr>
          <w:rFonts w:ascii="Calibri" w:hAnsi="Calibri" w:cs="Calibri"/>
          <w:sz w:val="22"/>
          <w:szCs w:val="22"/>
        </w:rPr>
        <w:t>;</w:t>
      </w:r>
    </w:p>
    <w:p w:rsidR="00EC2478" w:rsidRPr="00226C86" w:rsidRDefault="00EC2478" w:rsidP="00453081">
      <w:pPr>
        <w:pStyle w:val="Bezmezer"/>
        <w:numPr>
          <w:ilvl w:val="0"/>
          <w:numId w:val="12"/>
        </w:numPr>
        <w:spacing w:before="60" w:after="60"/>
        <w:ind w:left="567" w:hanging="283"/>
        <w:jc w:val="both"/>
        <w:rPr>
          <w:rFonts w:ascii="Calibri" w:hAnsi="Calibri" w:cs="Calibri"/>
          <w:sz w:val="22"/>
          <w:szCs w:val="22"/>
        </w:rPr>
      </w:pPr>
      <w:r w:rsidRPr="00226C86">
        <w:rPr>
          <w:rFonts w:ascii="Calibri" w:hAnsi="Calibri" w:cs="Calibri"/>
          <w:sz w:val="22"/>
          <w:szCs w:val="22"/>
        </w:rPr>
        <w:t>Den dodání a převzetí zařízení, které je předmětem</w:t>
      </w:r>
      <w:r w:rsidR="00A6276C" w:rsidRPr="00226C86">
        <w:rPr>
          <w:rFonts w:ascii="Calibri" w:hAnsi="Calibri" w:cs="Calibri"/>
          <w:sz w:val="22"/>
          <w:szCs w:val="22"/>
        </w:rPr>
        <w:t xml:space="preserve"> koupě dle</w:t>
      </w:r>
      <w:r w:rsidR="00A52566">
        <w:rPr>
          <w:rFonts w:ascii="Calibri" w:hAnsi="Calibri" w:cs="Calibri"/>
          <w:sz w:val="22"/>
          <w:szCs w:val="22"/>
        </w:rPr>
        <w:t xml:space="preserve"> této S</w:t>
      </w:r>
      <w:r w:rsidRPr="00226C86">
        <w:rPr>
          <w:rFonts w:ascii="Calibri" w:hAnsi="Calibri" w:cs="Calibri"/>
          <w:sz w:val="22"/>
          <w:szCs w:val="22"/>
        </w:rPr>
        <w:t>mlouvy;</w:t>
      </w:r>
    </w:p>
    <w:p w:rsidR="00EC2478" w:rsidRPr="00226C86" w:rsidRDefault="00EC2478" w:rsidP="00453081">
      <w:pPr>
        <w:pStyle w:val="Bezmezer"/>
        <w:numPr>
          <w:ilvl w:val="0"/>
          <w:numId w:val="12"/>
        </w:numPr>
        <w:spacing w:before="60" w:after="60"/>
        <w:ind w:left="567" w:hanging="283"/>
        <w:jc w:val="both"/>
        <w:rPr>
          <w:rFonts w:ascii="Calibri" w:hAnsi="Calibri" w:cs="Calibri"/>
          <w:sz w:val="22"/>
          <w:szCs w:val="22"/>
        </w:rPr>
      </w:pPr>
      <w:r w:rsidRPr="00226C86">
        <w:rPr>
          <w:rFonts w:ascii="Calibri" w:hAnsi="Calibri" w:cs="Calibri"/>
          <w:sz w:val="22"/>
          <w:szCs w:val="22"/>
        </w:rPr>
        <w:t xml:space="preserve">Specifikaci a množství dodaného a převzatého zařízení (zejména </w:t>
      </w:r>
      <w:r w:rsidR="00A6276C" w:rsidRPr="00226C86">
        <w:rPr>
          <w:rFonts w:ascii="Calibri" w:hAnsi="Calibri" w:cs="Calibri"/>
          <w:sz w:val="22"/>
          <w:szCs w:val="22"/>
        </w:rPr>
        <w:t>dle specifikace předmětu koupě u</w:t>
      </w:r>
      <w:r w:rsidR="00A52566">
        <w:rPr>
          <w:rFonts w:ascii="Calibri" w:hAnsi="Calibri" w:cs="Calibri"/>
          <w:sz w:val="22"/>
          <w:szCs w:val="22"/>
        </w:rPr>
        <w:t>vedeném v čl. III. této S</w:t>
      </w:r>
      <w:r w:rsidR="00927553" w:rsidRPr="00226C86">
        <w:rPr>
          <w:rFonts w:ascii="Calibri" w:hAnsi="Calibri" w:cs="Calibri"/>
          <w:sz w:val="22"/>
          <w:szCs w:val="22"/>
        </w:rPr>
        <w:t>mlouvy</w:t>
      </w:r>
      <w:r w:rsidRPr="00226C86">
        <w:rPr>
          <w:rFonts w:ascii="Calibri" w:hAnsi="Calibri" w:cs="Calibri"/>
          <w:sz w:val="22"/>
          <w:szCs w:val="22"/>
        </w:rPr>
        <w:t>);</w:t>
      </w:r>
    </w:p>
    <w:p w:rsidR="00EC2478" w:rsidRPr="00226C86" w:rsidRDefault="00EC2478" w:rsidP="00453081">
      <w:pPr>
        <w:pStyle w:val="Bezmezer"/>
        <w:numPr>
          <w:ilvl w:val="0"/>
          <w:numId w:val="12"/>
        </w:numPr>
        <w:spacing w:before="60" w:after="60"/>
        <w:ind w:left="567" w:hanging="283"/>
        <w:jc w:val="both"/>
        <w:rPr>
          <w:rFonts w:ascii="Calibri" w:hAnsi="Calibri" w:cs="Calibri"/>
          <w:sz w:val="22"/>
          <w:szCs w:val="22"/>
        </w:rPr>
      </w:pPr>
      <w:r w:rsidRPr="00226C86">
        <w:rPr>
          <w:rFonts w:ascii="Calibri" w:hAnsi="Calibri" w:cs="Calibri"/>
          <w:sz w:val="22"/>
          <w:szCs w:val="22"/>
        </w:rPr>
        <w:t>Celkovou kupní cenu dodaného a převzatého zařízení</w:t>
      </w:r>
      <w:r w:rsidR="00A6276C" w:rsidRPr="00226C86">
        <w:rPr>
          <w:rFonts w:ascii="Calibri" w:hAnsi="Calibri" w:cs="Calibri"/>
          <w:sz w:val="22"/>
          <w:szCs w:val="22"/>
        </w:rPr>
        <w:t>, které je předmětem koupě a dále také dílčí ceny jednotlivých dodaných zařízení, které jsou předmětem koupě</w:t>
      </w:r>
      <w:r w:rsidRPr="00226C86">
        <w:rPr>
          <w:rFonts w:ascii="Calibri" w:hAnsi="Calibri" w:cs="Calibri"/>
          <w:sz w:val="22"/>
          <w:szCs w:val="22"/>
        </w:rPr>
        <w:t>, a to v členění kupní cena bez DPH, příslušná DPH a kupní cena včetně DPH;</w:t>
      </w:r>
    </w:p>
    <w:p w:rsidR="00EC2478" w:rsidRPr="00226C86" w:rsidRDefault="00EC2478" w:rsidP="00453081">
      <w:pPr>
        <w:pStyle w:val="Bezmezer"/>
        <w:numPr>
          <w:ilvl w:val="0"/>
          <w:numId w:val="12"/>
        </w:numPr>
        <w:spacing w:before="60" w:after="60"/>
        <w:ind w:left="567" w:hanging="283"/>
        <w:jc w:val="both"/>
        <w:rPr>
          <w:rFonts w:ascii="Calibri" w:hAnsi="Calibri" w:cs="Calibri"/>
          <w:sz w:val="22"/>
          <w:szCs w:val="22"/>
        </w:rPr>
      </w:pPr>
      <w:r w:rsidRPr="00226C86">
        <w:rPr>
          <w:rFonts w:ascii="Calibri" w:hAnsi="Calibri" w:cs="Calibri"/>
          <w:sz w:val="22"/>
          <w:szCs w:val="22"/>
        </w:rPr>
        <w:t>Jména osob zajišťujících dodání a převzetí zařízení, tj. osob pověřených k této činnosti jak za stranu prodávajícího, tak za stranu kupujícího;</w:t>
      </w:r>
    </w:p>
    <w:p w:rsidR="00EC2478" w:rsidRPr="00226C86" w:rsidRDefault="00EC2478" w:rsidP="00453081">
      <w:pPr>
        <w:pStyle w:val="Bezmezer"/>
        <w:numPr>
          <w:ilvl w:val="0"/>
          <w:numId w:val="12"/>
        </w:numPr>
        <w:spacing w:before="60" w:after="60"/>
        <w:ind w:left="567" w:hanging="283"/>
        <w:jc w:val="both"/>
        <w:rPr>
          <w:rFonts w:ascii="Calibri" w:hAnsi="Calibri" w:cs="Calibri"/>
          <w:sz w:val="22"/>
          <w:szCs w:val="22"/>
        </w:rPr>
      </w:pPr>
      <w:r w:rsidRPr="00226C86">
        <w:rPr>
          <w:rFonts w:ascii="Calibri" w:hAnsi="Calibri" w:cs="Calibri"/>
          <w:sz w:val="22"/>
          <w:szCs w:val="22"/>
        </w:rPr>
        <w:lastRenderedPageBreak/>
        <w:t xml:space="preserve">Vady předmětu </w:t>
      </w:r>
      <w:r w:rsidR="00A6276C" w:rsidRPr="00226C86">
        <w:rPr>
          <w:rFonts w:ascii="Calibri" w:hAnsi="Calibri" w:cs="Calibri"/>
          <w:sz w:val="22"/>
          <w:szCs w:val="22"/>
        </w:rPr>
        <w:t>koupě</w:t>
      </w:r>
      <w:r w:rsidRPr="00226C86">
        <w:rPr>
          <w:rFonts w:ascii="Calibri" w:hAnsi="Calibri" w:cs="Calibri"/>
          <w:sz w:val="22"/>
          <w:szCs w:val="22"/>
        </w:rPr>
        <w:t xml:space="preserve"> (budou-li </w:t>
      </w:r>
      <w:r w:rsidR="00A52566">
        <w:rPr>
          <w:rFonts w:ascii="Calibri" w:hAnsi="Calibri" w:cs="Calibri"/>
          <w:sz w:val="22"/>
          <w:szCs w:val="22"/>
        </w:rPr>
        <w:t>při dodání a převzetí předmětu S</w:t>
      </w:r>
      <w:r w:rsidRPr="00226C86">
        <w:rPr>
          <w:rFonts w:ascii="Calibri" w:hAnsi="Calibri" w:cs="Calibri"/>
          <w:sz w:val="22"/>
          <w:szCs w:val="22"/>
        </w:rPr>
        <w:t>mlouvy zjištěny);</w:t>
      </w:r>
    </w:p>
    <w:p w:rsidR="00F86C5D" w:rsidRPr="006426C9" w:rsidRDefault="00EC2478" w:rsidP="00F86C5D">
      <w:pPr>
        <w:pStyle w:val="Bezmezer"/>
        <w:numPr>
          <w:ilvl w:val="0"/>
          <w:numId w:val="12"/>
        </w:numPr>
        <w:spacing w:before="60" w:after="60"/>
        <w:ind w:left="568" w:hanging="284"/>
        <w:jc w:val="both"/>
        <w:rPr>
          <w:rFonts w:ascii="Calibri" w:hAnsi="Calibri" w:cs="Calibri"/>
          <w:sz w:val="22"/>
          <w:szCs w:val="22"/>
        </w:rPr>
      </w:pPr>
      <w:r w:rsidRPr="00226C86">
        <w:rPr>
          <w:rFonts w:ascii="Calibri" w:hAnsi="Calibri" w:cs="Calibri"/>
          <w:sz w:val="22"/>
          <w:szCs w:val="22"/>
        </w:rPr>
        <w:t>Podpisy obou smluvních stran (resp. osob oprávněných za ně jednat)</w:t>
      </w:r>
    </w:p>
    <w:p w:rsidR="00543AC5" w:rsidRPr="00543AC5" w:rsidRDefault="00543AC5" w:rsidP="00453081">
      <w:pPr>
        <w:pStyle w:val="Zkladntext"/>
        <w:numPr>
          <w:ilvl w:val="0"/>
          <w:numId w:val="7"/>
        </w:numPr>
        <w:spacing w:before="60" w:after="60"/>
        <w:ind w:left="284" w:hanging="284"/>
        <w:rPr>
          <w:rFonts w:ascii="Calibri" w:hAnsi="Calibri" w:cs="Calibri"/>
          <w:sz w:val="22"/>
          <w:szCs w:val="22"/>
        </w:rPr>
      </w:pPr>
      <w:r w:rsidRPr="00543AC5">
        <w:rPr>
          <w:rFonts w:ascii="Calibri" w:hAnsi="Calibri" w:cs="Calibri"/>
          <w:sz w:val="22"/>
          <w:szCs w:val="22"/>
        </w:rPr>
        <w:t xml:space="preserve">Kupující má právo nepodepsat písemný protokol o předání a převzetí </w:t>
      </w:r>
      <w:r w:rsidR="00A52566">
        <w:rPr>
          <w:rFonts w:ascii="Calibri" w:hAnsi="Calibri" w:cs="Calibri"/>
          <w:sz w:val="22"/>
          <w:szCs w:val="22"/>
        </w:rPr>
        <w:t>dodávaného předmětu S</w:t>
      </w:r>
      <w:r>
        <w:rPr>
          <w:rFonts w:ascii="Calibri" w:hAnsi="Calibri" w:cs="Calibri"/>
          <w:sz w:val="22"/>
          <w:szCs w:val="22"/>
        </w:rPr>
        <w:t>mlouvy</w:t>
      </w:r>
      <w:r w:rsidRPr="00543AC5">
        <w:rPr>
          <w:rFonts w:ascii="Calibri" w:hAnsi="Calibri" w:cs="Calibri"/>
          <w:sz w:val="22"/>
          <w:szCs w:val="22"/>
        </w:rPr>
        <w:t xml:space="preserve"> v případech, kdy předmětný dodávaný</w:t>
      </w:r>
      <w:r w:rsidR="00B906FF">
        <w:rPr>
          <w:rFonts w:ascii="Calibri" w:hAnsi="Calibri" w:cs="Calibri"/>
          <w:sz w:val="22"/>
          <w:szCs w:val="22"/>
        </w:rPr>
        <w:t xml:space="preserve"> předmět plnění </w:t>
      </w:r>
      <w:r w:rsidRPr="00543AC5">
        <w:rPr>
          <w:rFonts w:ascii="Calibri" w:hAnsi="Calibri" w:cs="Calibri"/>
          <w:sz w:val="22"/>
          <w:szCs w:val="22"/>
        </w:rPr>
        <w:t>nesplní technické podmínky a parametry dle specifikace</w:t>
      </w:r>
      <w:r w:rsidR="00B906FF">
        <w:rPr>
          <w:rFonts w:ascii="Calibri" w:hAnsi="Calibri" w:cs="Calibri"/>
          <w:sz w:val="22"/>
          <w:szCs w:val="22"/>
        </w:rPr>
        <w:t xml:space="preserve"> uvedené v čl. III. odst. 2 až 5</w:t>
      </w:r>
      <w:r w:rsidRPr="00543AC5">
        <w:rPr>
          <w:rFonts w:ascii="Calibri" w:hAnsi="Calibri" w:cs="Calibri"/>
          <w:sz w:val="22"/>
          <w:szCs w:val="22"/>
        </w:rPr>
        <w:t xml:space="preserve"> této Smlouvy (zejména pak uvedené v Příloze č. 1 této Smlouvy), prodávající nepředvede jeho funkčnost či při předvedení funkčnosti se prokáže vada dodávaného </w:t>
      </w:r>
      <w:r w:rsidR="00B906FF">
        <w:rPr>
          <w:rFonts w:ascii="Calibri" w:hAnsi="Calibri" w:cs="Calibri"/>
          <w:sz w:val="22"/>
          <w:szCs w:val="22"/>
        </w:rPr>
        <w:t>předmětu plnění</w:t>
      </w:r>
      <w:r w:rsidRPr="00543AC5">
        <w:rPr>
          <w:rFonts w:ascii="Calibri" w:hAnsi="Calibri" w:cs="Calibri"/>
          <w:sz w:val="22"/>
          <w:szCs w:val="22"/>
        </w:rPr>
        <w:t>, prodávající neseznámí kupujícího s obsluhou a údržbou či neprovede zaškolení požadovaného počtu osob určených kupujícím, případně prodávající nepředá veškeré požadované dokumenty k dodávané</w:t>
      </w:r>
      <w:r w:rsidR="00B906FF">
        <w:rPr>
          <w:rFonts w:ascii="Calibri" w:hAnsi="Calibri" w:cs="Calibri"/>
          <w:sz w:val="22"/>
          <w:szCs w:val="22"/>
        </w:rPr>
        <w:t>mu předmětu</w:t>
      </w:r>
      <w:r w:rsidRPr="00543AC5">
        <w:rPr>
          <w:rFonts w:ascii="Calibri" w:hAnsi="Calibri" w:cs="Calibri"/>
          <w:sz w:val="22"/>
          <w:szCs w:val="22"/>
        </w:rPr>
        <w:t xml:space="preserve"> specifikované v</w:t>
      </w:r>
      <w:r w:rsidR="00B906FF">
        <w:rPr>
          <w:rFonts w:ascii="Calibri" w:hAnsi="Calibri" w:cs="Calibri"/>
          <w:sz w:val="22"/>
          <w:szCs w:val="22"/>
        </w:rPr>
        <w:t xml:space="preserve"> čl. III. odst. 4 a 5 </w:t>
      </w:r>
      <w:r w:rsidRPr="00543AC5">
        <w:rPr>
          <w:rFonts w:ascii="Calibri" w:hAnsi="Calibri" w:cs="Calibri"/>
          <w:sz w:val="22"/>
          <w:szCs w:val="22"/>
        </w:rPr>
        <w:t>této Smlouvy.</w:t>
      </w:r>
    </w:p>
    <w:p w:rsidR="00543AC5" w:rsidRPr="006426C9" w:rsidRDefault="00543AC5" w:rsidP="00453081">
      <w:pPr>
        <w:pStyle w:val="Zkladntext"/>
        <w:numPr>
          <w:ilvl w:val="0"/>
          <w:numId w:val="7"/>
        </w:numPr>
        <w:spacing w:before="60" w:after="60"/>
        <w:ind w:left="284" w:hanging="284"/>
        <w:rPr>
          <w:rFonts w:ascii="Calibri" w:hAnsi="Calibri" w:cs="Calibri"/>
          <w:sz w:val="22"/>
          <w:szCs w:val="22"/>
        </w:rPr>
      </w:pPr>
      <w:r w:rsidRPr="006426C9">
        <w:rPr>
          <w:rFonts w:ascii="Calibri" w:hAnsi="Calibri" w:cs="Calibri"/>
          <w:sz w:val="22"/>
          <w:szCs w:val="22"/>
        </w:rPr>
        <w:t xml:space="preserve">Do doby předání a převzetí dodávaného </w:t>
      </w:r>
      <w:r w:rsidR="00B906FF" w:rsidRPr="006426C9">
        <w:rPr>
          <w:rFonts w:ascii="Calibri" w:hAnsi="Calibri" w:cs="Calibri"/>
          <w:sz w:val="22"/>
          <w:szCs w:val="22"/>
        </w:rPr>
        <w:t>předmětu plnění</w:t>
      </w:r>
      <w:r w:rsidRPr="006426C9">
        <w:rPr>
          <w:rFonts w:ascii="Calibri" w:hAnsi="Calibri" w:cs="Calibri"/>
          <w:sz w:val="22"/>
          <w:szCs w:val="22"/>
        </w:rPr>
        <w:t xml:space="preserve"> je prodávající v prodlení se splněním dodávky </w:t>
      </w:r>
      <w:r w:rsidR="00B906FF" w:rsidRPr="006426C9">
        <w:rPr>
          <w:rFonts w:ascii="Calibri" w:hAnsi="Calibri" w:cs="Calibri"/>
          <w:sz w:val="22"/>
          <w:szCs w:val="22"/>
        </w:rPr>
        <w:t xml:space="preserve">předmětu plnění </w:t>
      </w:r>
      <w:r w:rsidRPr="006426C9">
        <w:rPr>
          <w:rFonts w:ascii="Calibri" w:hAnsi="Calibri" w:cs="Calibri"/>
          <w:sz w:val="22"/>
          <w:szCs w:val="22"/>
        </w:rPr>
        <w:t>dle této Smlouvy, kdy se prodávající zavazuje odstranit vady a nedodělky zjištěné při neúspěšném předávacím řízení bez zbytečného odkladu.</w:t>
      </w:r>
      <w:r w:rsidR="006426C9" w:rsidRPr="006426C9">
        <w:rPr>
          <w:rFonts w:ascii="Calibri" w:hAnsi="Calibri" w:cs="Calibri"/>
          <w:sz w:val="22"/>
          <w:szCs w:val="22"/>
        </w:rPr>
        <w:t xml:space="preserve"> Po odstranění vad a nedodělků zjištěných při neúspěšném předávacím řízení, ve smyslu ustanovení odst. 4 tohoto článku této Smlouvy,</w:t>
      </w:r>
      <w:r w:rsidRPr="006426C9">
        <w:rPr>
          <w:rFonts w:ascii="Calibri" w:hAnsi="Calibri" w:cs="Calibri"/>
          <w:sz w:val="22"/>
          <w:szCs w:val="22"/>
        </w:rPr>
        <w:t xml:space="preserve"> se prodávající zavazuje oznámit kupujícímu jejich odstranění a je povinen </w:t>
      </w:r>
      <w:r w:rsidR="00B906FF" w:rsidRPr="006426C9">
        <w:rPr>
          <w:rFonts w:ascii="Calibri" w:hAnsi="Calibri" w:cs="Calibri"/>
          <w:sz w:val="22"/>
          <w:szCs w:val="22"/>
        </w:rPr>
        <w:t>vyvolat nové předávací řízení.</w:t>
      </w:r>
    </w:p>
    <w:p w:rsidR="00543AC5" w:rsidRPr="00543AC5" w:rsidRDefault="00543AC5" w:rsidP="00453081">
      <w:pPr>
        <w:pStyle w:val="Zkladntext"/>
        <w:numPr>
          <w:ilvl w:val="0"/>
          <w:numId w:val="7"/>
        </w:numPr>
        <w:spacing w:before="60" w:after="60"/>
        <w:ind w:left="284" w:hanging="284"/>
        <w:rPr>
          <w:rFonts w:ascii="Calibri" w:hAnsi="Calibri" w:cs="Calibri"/>
          <w:sz w:val="22"/>
          <w:szCs w:val="22"/>
        </w:rPr>
      </w:pPr>
      <w:r w:rsidRPr="00543AC5">
        <w:rPr>
          <w:rFonts w:ascii="Calibri" w:hAnsi="Calibri" w:cs="Calibri"/>
          <w:sz w:val="22"/>
          <w:szCs w:val="22"/>
        </w:rPr>
        <w:t xml:space="preserve">Do doby předání a převzetí dodávaného </w:t>
      </w:r>
      <w:r w:rsidR="00B906FF">
        <w:rPr>
          <w:rFonts w:ascii="Calibri" w:hAnsi="Calibri" w:cs="Calibri"/>
          <w:sz w:val="22"/>
          <w:szCs w:val="22"/>
        </w:rPr>
        <w:t>předmětu plnění</w:t>
      </w:r>
      <w:r w:rsidR="00B906FF" w:rsidRPr="00543AC5">
        <w:rPr>
          <w:rFonts w:ascii="Calibri" w:hAnsi="Calibri" w:cs="Calibri"/>
          <w:sz w:val="22"/>
          <w:szCs w:val="22"/>
        </w:rPr>
        <w:t xml:space="preserve"> </w:t>
      </w:r>
      <w:r w:rsidRPr="00543AC5">
        <w:rPr>
          <w:rFonts w:ascii="Calibri" w:hAnsi="Calibri" w:cs="Calibri"/>
          <w:sz w:val="22"/>
          <w:szCs w:val="22"/>
        </w:rPr>
        <w:t xml:space="preserve">nese nebezpečí škody na tomto předmětu této Smlouvy prodávající. </w:t>
      </w:r>
    </w:p>
    <w:p w:rsidR="00543AC5" w:rsidRPr="00543AC5" w:rsidRDefault="00543AC5" w:rsidP="00453081">
      <w:pPr>
        <w:pStyle w:val="Zkladntext"/>
        <w:numPr>
          <w:ilvl w:val="0"/>
          <w:numId w:val="7"/>
        </w:numPr>
        <w:spacing w:before="60" w:after="60"/>
        <w:ind w:left="284" w:hanging="284"/>
        <w:rPr>
          <w:rFonts w:ascii="Calibri" w:hAnsi="Calibri" w:cs="Calibri"/>
          <w:sz w:val="22"/>
          <w:szCs w:val="22"/>
        </w:rPr>
      </w:pPr>
      <w:r w:rsidRPr="00543AC5">
        <w:rPr>
          <w:rFonts w:ascii="Calibri" w:hAnsi="Calibri" w:cs="Calibri"/>
          <w:sz w:val="22"/>
          <w:szCs w:val="22"/>
        </w:rPr>
        <w:t xml:space="preserve">Kupující nabývá vlastnické právo k dodávanému </w:t>
      </w:r>
      <w:r w:rsidR="00B906FF">
        <w:rPr>
          <w:rFonts w:ascii="Calibri" w:hAnsi="Calibri" w:cs="Calibri"/>
          <w:sz w:val="22"/>
          <w:szCs w:val="22"/>
        </w:rPr>
        <w:t>předmětu plnění</w:t>
      </w:r>
      <w:r w:rsidR="00B906FF" w:rsidRPr="00543AC5">
        <w:rPr>
          <w:rFonts w:ascii="Calibri" w:hAnsi="Calibri" w:cs="Calibri"/>
          <w:sz w:val="22"/>
          <w:szCs w:val="22"/>
        </w:rPr>
        <w:t xml:space="preserve"> </w:t>
      </w:r>
      <w:r w:rsidRPr="00543AC5">
        <w:rPr>
          <w:rFonts w:ascii="Calibri" w:hAnsi="Calibri" w:cs="Calibri"/>
          <w:sz w:val="22"/>
          <w:szCs w:val="22"/>
        </w:rPr>
        <w:t xml:space="preserve">okamžikem jeho předání a převzetí dle této Smlouvy. Nebezpečí škody na dodávce </w:t>
      </w:r>
      <w:r w:rsidR="00B906FF">
        <w:rPr>
          <w:rFonts w:ascii="Calibri" w:hAnsi="Calibri" w:cs="Calibri"/>
          <w:sz w:val="22"/>
          <w:szCs w:val="22"/>
        </w:rPr>
        <w:t>předmětu plnění</w:t>
      </w:r>
      <w:r w:rsidR="00B906FF" w:rsidRPr="00543AC5">
        <w:rPr>
          <w:rFonts w:ascii="Calibri" w:hAnsi="Calibri" w:cs="Calibri"/>
          <w:sz w:val="22"/>
          <w:szCs w:val="22"/>
        </w:rPr>
        <w:t xml:space="preserve"> </w:t>
      </w:r>
      <w:r w:rsidRPr="00543AC5">
        <w:rPr>
          <w:rFonts w:ascii="Calibri" w:hAnsi="Calibri" w:cs="Calibri"/>
          <w:sz w:val="22"/>
          <w:szCs w:val="22"/>
        </w:rPr>
        <w:t>přechází na kupujícího okamžikem převzetí dodávky od prodávajícího</w:t>
      </w:r>
      <w:r w:rsidRPr="00543AC5">
        <w:rPr>
          <w:rFonts w:ascii="Calibri" w:hAnsi="Calibri" w:cs="Calibri"/>
          <w:b/>
          <w:sz w:val="22"/>
          <w:szCs w:val="22"/>
        </w:rPr>
        <w:t>.</w:t>
      </w:r>
    </w:p>
    <w:p w:rsidR="00543AC5" w:rsidRPr="00B906FF" w:rsidRDefault="00543AC5" w:rsidP="00453081">
      <w:pPr>
        <w:pStyle w:val="Zkladntext"/>
        <w:numPr>
          <w:ilvl w:val="0"/>
          <w:numId w:val="7"/>
        </w:numPr>
        <w:spacing w:before="60" w:after="60"/>
        <w:ind w:left="284" w:hanging="284"/>
        <w:rPr>
          <w:rFonts w:ascii="Calibri" w:hAnsi="Calibri" w:cs="Calibri"/>
          <w:sz w:val="22"/>
          <w:szCs w:val="22"/>
        </w:rPr>
      </w:pPr>
      <w:r w:rsidRPr="00543AC5">
        <w:rPr>
          <w:rFonts w:ascii="Calibri" w:hAnsi="Calibri" w:cs="Calibri"/>
          <w:spacing w:val="-2"/>
          <w:sz w:val="22"/>
          <w:szCs w:val="22"/>
        </w:rPr>
        <w:t xml:space="preserve">Do doby předání a převzetí </w:t>
      </w:r>
      <w:r w:rsidRPr="00543AC5">
        <w:rPr>
          <w:rFonts w:ascii="Calibri" w:hAnsi="Calibri" w:cs="Calibri"/>
          <w:sz w:val="22"/>
          <w:szCs w:val="22"/>
        </w:rPr>
        <w:t xml:space="preserve">dodávaného </w:t>
      </w:r>
      <w:r w:rsidR="00B906FF">
        <w:rPr>
          <w:rFonts w:ascii="Calibri" w:hAnsi="Calibri" w:cs="Calibri"/>
          <w:sz w:val="22"/>
          <w:szCs w:val="22"/>
        </w:rPr>
        <w:t>předmětu plnění</w:t>
      </w:r>
      <w:r w:rsidRPr="00543AC5">
        <w:rPr>
          <w:rFonts w:ascii="Calibri" w:hAnsi="Calibri" w:cs="Calibri"/>
          <w:spacing w:val="-2"/>
          <w:sz w:val="22"/>
          <w:szCs w:val="22"/>
        </w:rPr>
        <w:t xml:space="preserve"> ze strany kupujícího není kupující povinen zaplatit sjednanou kupní cenu a prodávající není oprávněn vystavit příslušný daňový doklad (fakturu) na úhradu kupní ceny, neboť příslušný předávací </w:t>
      </w:r>
      <w:r w:rsidR="009F42D1">
        <w:rPr>
          <w:rFonts w:ascii="Calibri" w:hAnsi="Calibri" w:cs="Calibri"/>
          <w:spacing w:val="-2"/>
          <w:sz w:val="22"/>
          <w:szCs w:val="22"/>
        </w:rPr>
        <w:t>protokol o předání a převzetí předmětu plnění</w:t>
      </w:r>
      <w:r w:rsidRPr="00543AC5">
        <w:rPr>
          <w:rFonts w:ascii="Calibri" w:hAnsi="Calibri" w:cs="Calibri"/>
          <w:spacing w:val="-2"/>
          <w:sz w:val="22"/>
          <w:szCs w:val="22"/>
        </w:rPr>
        <w:t xml:space="preserve"> je nedílnou součástí a podmínkou vyhotovení příslušného daňového dokladu (faktury) na úhradu dodávky předmětného </w:t>
      </w:r>
      <w:r w:rsidR="00B906FF">
        <w:rPr>
          <w:rFonts w:ascii="Calibri" w:hAnsi="Calibri" w:cs="Calibri"/>
          <w:sz w:val="22"/>
          <w:szCs w:val="22"/>
        </w:rPr>
        <w:t>předmětu plnění</w:t>
      </w:r>
      <w:r w:rsidRPr="00543AC5">
        <w:rPr>
          <w:rFonts w:ascii="Calibri" w:hAnsi="Calibri" w:cs="Calibri"/>
          <w:sz w:val="22"/>
          <w:szCs w:val="22"/>
        </w:rPr>
        <w:t>.</w:t>
      </w:r>
    </w:p>
    <w:p w:rsidR="006426C9" w:rsidRPr="006426C9" w:rsidRDefault="006426C9" w:rsidP="006426C9">
      <w:pPr>
        <w:jc w:val="center"/>
        <w:rPr>
          <w:rFonts w:ascii="Calibri" w:hAnsi="Calibri" w:cs="Calibri"/>
          <w:b/>
          <w:bCs/>
          <w:sz w:val="22"/>
          <w:szCs w:val="22"/>
        </w:rPr>
      </w:pPr>
      <w:r w:rsidRPr="006426C9">
        <w:rPr>
          <w:rFonts w:ascii="Calibri" w:hAnsi="Calibri" w:cs="Calibri"/>
          <w:b/>
          <w:bCs/>
          <w:sz w:val="22"/>
          <w:szCs w:val="22"/>
        </w:rPr>
        <w:t>Čl. VII.</w:t>
      </w:r>
    </w:p>
    <w:p w:rsidR="00EC2478" w:rsidRPr="00226C86" w:rsidRDefault="00EC2478" w:rsidP="00E37A9C">
      <w:pPr>
        <w:pStyle w:val="Zkladntext"/>
        <w:spacing w:after="60"/>
        <w:jc w:val="center"/>
        <w:rPr>
          <w:rFonts w:ascii="Calibri" w:hAnsi="Calibri" w:cs="Calibri"/>
          <w:b/>
          <w:sz w:val="22"/>
          <w:szCs w:val="22"/>
        </w:rPr>
      </w:pPr>
      <w:r w:rsidRPr="00226C86">
        <w:rPr>
          <w:rFonts w:ascii="Calibri" w:hAnsi="Calibri" w:cs="Calibri"/>
          <w:b/>
          <w:sz w:val="22"/>
          <w:szCs w:val="22"/>
        </w:rPr>
        <w:t>Záruční a servisní podmínky</w:t>
      </w:r>
      <w:r w:rsidR="004916EC">
        <w:rPr>
          <w:rFonts w:ascii="Calibri" w:hAnsi="Calibri" w:cs="Calibri"/>
          <w:b/>
          <w:sz w:val="22"/>
          <w:szCs w:val="22"/>
        </w:rPr>
        <w:t xml:space="preserve"> a odpovědnost za vady</w:t>
      </w:r>
    </w:p>
    <w:p w:rsidR="00EC2478" w:rsidRDefault="00EC2478" w:rsidP="00453081">
      <w:pPr>
        <w:pStyle w:val="Zkladntext"/>
        <w:numPr>
          <w:ilvl w:val="0"/>
          <w:numId w:val="11"/>
        </w:numPr>
        <w:tabs>
          <w:tab w:val="left" w:pos="284"/>
        </w:tabs>
        <w:spacing w:before="60" w:after="60"/>
        <w:ind w:left="284" w:hanging="284"/>
        <w:rPr>
          <w:rFonts w:ascii="Calibri" w:hAnsi="Calibri" w:cs="Calibri"/>
          <w:sz w:val="22"/>
          <w:szCs w:val="22"/>
        </w:rPr>
      </w:pPr>
      <w:r w:rsidRPr="00226C86">
        <w:rPr>
          <w:rFonts w:ascii="Calibri" w:hAnsi="Calibri" w:cs="Calibri"/>
          <w:sz w:val="22"/>
          <w:szCs w:val="22"/>
        </w:rPr>
        <w:t xml:space="preserve">Prodávající odpovídá za úplnost a bezvadnost dodaného předmětu </w:t>
      </w:r>
      <w:r w:rsidR="00F9702B" w:rsidRPr="00226C86">
        <w:rPr>
          <w:rFonts w:ascii="Calibri" w:hAnsi="Calibri" w:cs="Calibri"/>
          <w:sz w:val="22"/>
          <w:szCs w:val="22"/>
        </w:rPr>
        <w:t>koupě</w:t>
      </w:r>
      <w:r w:rsidRPr="00226C86">
        <w:rPr>
          <w:rFonts w:ascii="Calibri" w:hAnsi="Calibri" w:cs="Calibri"/>
          <w:sz w:val="22"/>
          <w:szCs w:val="22"/>
        </w:rPr>
        <w:t xml:space="preserve"> v době jeho dodání.</w:t>
      </w:r>
    </w:p>
    <w:p w:rsidR="004014E9" w:rsidRPr="004014E9" w:rsidRDefault="004014E9" w:rsidP="00453081">
      <w:pPr>
        <w:pStyle w:val="Zkladntext"/>
        <w:numPr>
          <w:ilvl w:val="0"/>
          <w:numId w:val="11"/>
        </w:numPr>
        <w:tabs>
          <w:tab w:val="left" w:pos="284"/>
        </w:tabs>
        <w:spacing w:before="60" w:after="60"/>
        <w:ind w:left="284" w:hanging="284"/>
        <w:rPr>
          <w:rFonts w:ascii="Calibri" w:hAnsi="Calibri" w:cs="Calibri"/>
          <w:bCs/>
        </w:rPr>
      </w:pPr>
      <w:r w:rsidRPr="004014E9">
        <w:rPr>
          <w:rFonts w:ascii="Calibri" w:hAnsi="Calibri" w:cs="Calibri"/>
          <w:bCs/>
          <w:sz w:val="22"/>
          <w:szCs w:val="22"/>
        </w:rPr>
        <w:t xml:space="preserve">Prodávající poskytuje na základě této Smlouvy kupujícímu záruku za jakost zboží, tj. </w:t>
      </w:r>
      <w:r w:rsidRPr="004014E9">
        <w:rPr>
          <w:rFonts w:ascii="Calibri" w:hAnsi="Calibri" w:cs="Calibri"/>
          <w:sz w:val="22"/>
          <w:szCs w:val="22"/>
        </w:rPr>
        <w:t xml:space="preserve">dodávaného </w:t>
      </w:r>
      <w:r>
        <w:rPr>
          <w:rFonts w:ascii="Calibri" w:hAnsi="Calibri" w:cs="Calibri"/>
          <w:sz w:val="22"/>
          <w:szCs w:val="22"/>
        </w:rPr>
        <w:t>traktoru včetně příslušenství</w:t>
      </w:r>
      <w:r w:rsidRPr="004014E9">
        <w:rPr>
          <w:rFonts w:ascii="Calibri" w:hAnsi="Calibri" w:cs="Calibri"/>
          <w:bCs/>
          <w:sz w:val="22"/>
          <w:szCs w:val="22"/>
        </w:rPr>
        <w:t xml:space="preserve">, ve smyslu ustanovení § 2113 občanského zákoníku, kdy se zavazuje, že po dobu běhu záruční lhůty bude </w:t>
      </w:r>
      <w:r w:rsidRPr="004014E9">
        <w:rPr>
          <w:rFonts w:ascii="Calibri" w:hAnsi="Calibri" w:cs="Calibri"/>
          <w:sz w:val="22"/>
          <w:szCs w:val="22"/>
        </w:rPr>
        <w:t xml:space="preserve">dodávaný </w:t>
      </w:r>
      <w:r>
        <w:rPr>
          <w:rFonts w:ascii="Calibri" w:hAnsi="Calibri" w:cs="Calibri"/>
          <w:sz w:val="22"/>
          <w:szCs w:val="22"/>
        </w:rPr>
        <w:t>traktor včetně příslušenství</w:t>
      </w:r>
      <w:r w:rsidRPr="004014E9">
        <w:rPr>
          <w:rFonts w:ascii="Calibri" w:hAnsi="Calibri" w:cs="Calibri"/>
          <w:sz w:val="22"/>
          <w:szCs w:val="22"/>
        </w:rPr>
        <w:t xml:space="preserve"> </w:t>
      </w:r>
      <w:r w:rsidRPr="004014E9">
        <w:rPr>
          <w:rFonts w:ascii="Calibri" w:hAnsi="Calibri" w:cs="Calibri"/>
          <w:bCs/>
          <w:sz w:val="22"/>
          <w:szCs w:val="22"/>
        </w:rPr>
        <w:t>způsobilý k použití pro svůj obvyklý účel a zachová si požadované funkční, technické a technologické vlastnosti včetně užitných parametrů a vlastností</w:t>
      </w:r>
      <w:r w:rsidRPr="00EB1122">
        <w:rPr>
          <w:rFonts w:ascii="Calibri" w:hAnsi="Calibri" w:cs="Calibri"/>
          <w:bCs/>
        </w:rPr>
        <w:t>.</w:t>
      </w:r>
    </w:p>
    <w:p w:rsidR="00EC2478" w:rsidRPr="00226C86" w:rsidRDefault="00EC2478" w:rsidP="00453081">
      <w:pPr>
        <w:pStyle w:val="Zkladntext"/>
        <w:numPr>
          <w:ilvl w:val="0"/>
          <w:numId w:val="11"/>
        </w:numPr>
        <w:tabs>
          <w:tab w:val="left" w:pos="284"/>
        </w:tabs>
        <w:spacing w:before="60" w:after="60"/>
        <w:ind w:left="284" w:hanging="284"/>
        <w:rPr>
          <w:rFonts w:ascii="Calibri" w:hAnsi="Calibri" w:cs="Calibri"/>
          <w:sz w:val="22"/>
          <w:szCs w:val="22"/>
        </w:rPr>
      </w:pPr>
      <w:r w:rsidRPr="00226C86">
        <w:rPr>
          <w:rFonts w:ascii="Calibri" w:hAnsi="Calibri" w:cs="Calibri"/>
          <w:bCs/>
          <w:sz w:val="22"/>
          <w:szCs w:val="22"/>
        </w:rPr>
        <w:t>Prodávající</w:t>
      </w:r>
      <w:r w:rsidR="00900263" w:rsidRPr="00226C86">
        <w:rPr>
          <w:rFonts w:ascii="Calibri" w:hAnsi="Calibri" w:cs="Calibri"/>
          <w:bCs/>
          <w:sz w:val="22"/>
          <w:szCs w:val="22"/>
        </w:rPr>
        <w:t xml:space="preserve"> se zavazuje provádět záruční </w:t>
      </w:r>
      <w:r w:rsidRPr="00226C86">
        <w:rPr>
          <w:rFonts w:ascii="Calibri" w:hAnsi="Calibri" w:cs="Calibri"/>
          <w:bCs/>
          <w:sz w:val="22"/>
          <w:szCs w:val="22"/>
        </w:rPr>
        <w:t xml:space="preserve">servis dodaného předmětu </w:t>
      </w:r>
      <w:r w:rsidR="00F9702B" w:rsidRPr="00226C86">
        <w:rPr>
          <w:rFonts w:ascii="Calibri" w:hAnsi="Calibri" w:cs="Calibri"/>
          <w:bCs/>
          <w:sz w:val="22"/>
          <w:szCs w:val="22"/>
        </w:rPr>
        <w:t>koupě</w:t>
      </w:r>
      <w:r w:rsidRPr="00226C86">
        <w:rPr>
          <w:rFonts w:ascii="Calibri" w:hAnsi="Calibri" w:cs="Calibri"/>
          <w:bCs/>
          <w:sz w:val="22"/>
          <w:szCs w:val="22"/>
        </w:rPr>
        <w:t xml:space="preserve"> a jeho součástí, servisní úkony a dodávky dílů podléhajících pravidelné výměně po dobu tr</w:t>
      </w:r>
      <w:r w:rsidR="009F42D1">
        <w:rPr>
          <w:rFonts w:ascii="Calibri" w:hAnsi="Calibri" w:cs="Calibri"/>
          <w:bCs/>
          <w:sz w:val="22"/>
          <w:szCs w:val="22"/>
        </w:rPr>
        <w:t>vání záruky za jakost dle této S</w:t>
      </w:r>
      <w:r w:rsidRPr="00226C86">
        <w:rPr>
          <w:rFonts w:ascii="Calibri" w:hAnsi="Calibri" w:cs="Calibri"/>
          <w:bCs/>
          <w:sz w:val="22"/>
          <w:szCs w:val="22"/>
        </w:rPr>
        <w:t>mlouvy v pravidelných záručních intervalech, a to vždy bez zbytečného odkladu.</w:t>
      </w:r>
    </w:p>
    <w:p w:rsidR="00506BB8" w:rsidRPr="00452C18" w:rsidRDefault="00EC2478" w:rsidP="00506BB8">
      <w:pPr>
        <w:pStyle w:val="Zkladntext"/>
        <w:numPr>
          <w:ilvl w:val="0"/>
          <w:numId w:val="11"/>
        </w:numPr>
        <w:tabs>
          <w:tab w:val="left" w:pos="284"/>
        </w:tabs>
        <w:spacing w:before="60" w:after="60"/>
        <w:ind w:left="284" w:hanging="284"/>
        <w:rPr>
          <w:rFonts w:ascii="Calibri" w:hAnsi="Calibri" w:cs="Calibri"/>
          <w:sz w:val="22"/>
          <w:szCs w:val="22"/>
        </w:rPr>
      </w:pPr>
      <w:r w:rsidRPr="00452C18">
        <w:rPr>
          <w:rFonts w:ascii="Calibri" w:hAnsi="Calibri" w:cs="Calibri"/>
          <w:sz w:val="22"/>
          <w:szCs w:val="22"/>
        </w:rPr>
        <w:t>Prodávající poskytuje kupujícímu záruku za jakost předm</w:t>
      </w:r>
      <w:r w:rsidR="009F42D1" w:rsidRPr="00452C18">
        <w:rPr>
          <w:rFonts w:ascii="Calibri" w:hAnsi="Calibri" w:cs="Calibri"/>
          <w:sz w:val="22"/>
          <w:szCs w:val="22"/>
        </w:rPr>
        <w:t xml:space="preserve">ětu Smlouvy </w:t>
      </w:r>
      <w:r w:rsidR="00506BB8" w:rsidRPr="00452C18">
        <w:rPr>
          <w:rFonts w:ascii="Calibri" w:hAnsi="Calibri" w:cs="Calibri"/>
          <w:sz w:val="22"/>
          <w:szCs w:val="22"/>
        </w:rPr>
        <w:t xml:space="preserve">od jejího předání kupujícímu </w:t>
      </w:r>
      <w:r w:rsidR="009F42D1" w:rsidRPr="00452C18">
        <w:rPr>
          <w:rFonts w:ascii="Calibri" w:hAnsi="Calibri" w:cs="Calibri"/>
          <w:sz w:val="22"/>
          <w:szCs w:val="22"/>
        </w:rPr>
        <w:t xml:space="preserve">a </w:t>
      </w:r>
      <w:r w:rsidR="00506BB8" w:rsidRPr="00452C18">
        <w:rPr>
          <w:rFonts w:ascii="Calibri" w:hAnsi="Calibri" w:cs="Calibri"/>
          <w:bCs/>
          <w:sz w:val="22"/>
          <w:szCs w:val="22"/>
        </w:rPr>
        <w:t>zároveň po dokončení montáže, instalace, předvedení funkčnosti a zaškolení obsluhy, předání příslušných dokumentů, a to vše v souladu s podmínkami znění této Smlouvy v následující délce:</w:t>
      </w:r>
      <w:r w:rsidR="00506BB8" w:rsidRPr="00452C18">
        <w:rPr>
          <w:rFonts w:ascii="Calibri" w:hAnsi="Calibri" w:cs="Calibri"/>
          <w:sz w:val="22"/>
          <w:szCs w:val="22"/>
        </w:rPr>
        <w:t xml:space="preserve"> </w:t>
      </w:r>
    </w:p>
    <w:p w:rsidR="00506BB8" w:rsidRPr="00452C18" w:rsidRDefault="007229B3" w:rsidP="00506BB8">
      <w:pPr>
        <w:numPr>
          <w:ilvl w:val="0"/>
          <w:numId w:val="29"/>
        </w:numPr>
        <w:suppressAutoHyphens/>
        <w:ind w:left="567" w:hanging="283"/>
        <w:jc w:val="both"/>
        <w:rPr>
          <w:rFonts w:ascii="Calibri" w:hAnsi="Calibri" w:cs="Calibri"/>
          <w:b/>
          <w:bCs/>
          <w:i/>
          <w:sz w:val="22"/>
          <w:szCs w:val="22"/>
          <w:lang w:eastAsia="ar-SA"/>
        </w:rPr>
      </w:pPr>
      <w:r w:rsidRPr="00452C18">
        <w:rPr>
          <w:rFonts w:ascii="Calibri" w:hAnsi="Calibri" w:cs="Calibri"/>
          <w:b/>
          <w:bCs/>
          <w:iCs/>
          <w:sz w:val="22"/>
          <w:szCs w:val="22"/>
          <w:lang w:eastAsia="ar-SA"/>
        </w:rPr>
        <w:t>48</w:t>
      </w:r>
      <w:r w:rsidR="00506BB8" w:rsidRPr="00452C18">
        <w:rPr>
          <w:rFonts w:ascii="Calibri" w:hAnsi="Calibri" w:cs="Calibri"/>
          <w:b/>
          <w:bCs/>
          <w:iCs/>
          <w:sz w:val="22"/>
          <w:szCs w:val="22"/>
          <w:lang w:eastAsia="ar-SA"/>
        </w:rPr>
        <w:t xml:space="preserve"> měsíců, </w:t>
      </w:r>
      <w:r w:rsidR="00506BB8" w:rsidRPr="00452C18">
        <w:rPr>
          <w:rFonts w:ascii="Calibri" w:hAnsi="Calibri" w:cs="Calibri"/>
          <w:b/>
          <w:bCs/>
          <w:color w:val="000000"/>
          <w:sz w:val="22"/>
          <w:szCs w:val="22"/>
        </w:rPr>
        <w:t xml:space="preserve">a to ode dne protokolárního předání a převzetí </w:t>
      </w:r>
      <w:r w:rsidR="00506BB8" w:rsidRPr="00452C18">
        <w:rPr>
          <w:rFonts w:ascii="Calibri" w:hAnsi="Calibri" w:cs="Calibri"/>
          <w:b/>
          <w:bCs/>
          <w:sz w:val="22"/>
          <w:szCs w:val="22"/>
        </w:rPr>
        <w:t xml:space="preserve">předmětného traktoru </w:t>
      </w:r>
      <w:r w:rsidR="00506BB8" w:rsidRPr="00452C18">
        <w:rPr>
          <w:rFonts w:ascii="Calibri" w:hAnsi="Calibri" w:cs="Calibri"/>
          <w:bCs/>
          <w:sz w:val="22"/>
          <w:szCs w:val="22"/>
        </w:rPr>
        <w:t>bez vad a nedodělků a zároveň po provedení montáže, instalace, předvedení funkčnosti a zaškolení obsluhy a předání veškerých požadovaných dokumentů, to vše v souladu s podmínkami znění této Kupní smlouvy</w:t>
      </w:r>
      <w:r w:rsidR="00506BB8" w:rsidRPr="00452C18">
        <w:rPr>
          <w:rFonts w:ascii="Calibri" w:hAnsi="Calibri" w:cs="Calibri"/>
          <w:bCs/>
          <w:color w:val="000000"/>
          <w:sz w:val="22"/>
          <w:szCs w:val="22"/>
        </w:rPr>
        <w:t>.</w:t>
      </w:r>
    </w:p>
    <w:p w:rsidR="004014E9" w:rsidRPr="00452C18" w:rsidRDefault="00452C18" w:rsidP="00506BB8">
      <w:pPr>
        <w:numPr>
          <w:ilvl w:val="0"/>
          <w:numId w:val="29"/>
        </w:numPr>
        <w:suppressAutoHyphens/>
        <w:ind w:left="567" w:hanging="283"/>
        <w:jc w:val="both"/>
        <w:rPr>
          <w:rFonts w:ascii="Calibri" w:hAnsi="Calibri" w:cs="Calibri"/>
          <w:b/>
          <w:bCs/>
          <w:i/>
          <w:sz w:val="22"/>
          <w:szCs w:val="22"/>
          <w:lang w:eastAsia="ar-SA"/>
        </w:rPr>
      </w:pPr>
      <w:r w:rsidRPr="00452C18">
        <w:rPr>
          <w:rFonts w:ascii="Calibri" w:hAnsi="Calibri" w:cs="Calibri"/>
          <w:b/>
          <w:bCs/>
          <w:iCs/>
          <w:sz w:val="22"/>
          <w:szCs w:val="22"/>
          <w:lang w:eastAsia="ar-SA"/>
        </w:rPr>
        <w:t>48</w:t>
      </w:r>
      <w:r w:rsidR="00506BB8" w:rsidRPr="00452C18">
        <w:rPr>
          <w:rFonts w:ascii="Calibri" w:hAnsi="Calibri" w:cs="Calibri"/>
          <w:b/>
          <w:bCs/>
          <w:iCs/>
          <w:sz w:val="22"/>
          <w:szCs w:val="22"/>
          <w:lang w:eastAsia="ar-SA"/>
        </w:rPr>
        <w:t xml:space="preserve"> měsíců na ostatní příslušenství, tj. na </w:t>
      </w:r>
      <w:r w:rsidR="007229B3" w:rsidRPr="00452C18">
        <w:rPr>
          <w:rFonts w:ascii="Calibri" w:hAnsi="Calibri" w:cs="Calibri"/>
          <w:b/>
          <w:bCs/>
          <w:iCs/>
          <w:sz w:val="22"/>
          <w:szCs w:val="22"/>
          <w:lang w:eastAsia="ar-SA"/>
        </w:rPr>
        <w:t xml:space="preserve">čelní nakladač, </w:t>
      </w:r>
      <w:r w:rsidR="00506BB8" w:rsidRPr="00452C18">
        <w:rPr>
          <w:rFonts w:ascii="Calibri" w:hAnsi="Calibri" w:cs="Calibri"/>
          <w:b/>
          <w:bCs/>
          <w:iCs/>
          <w:sz w:val="22"/>
          <w:szCs w:val="22"/>
          <w:lang w:eastAsia="ar-SA"/>
        </w:rPr>
        <w:t>čelní sněhovou radlici</w:t>
      </w:r>
      <w:r w:rsidR="005452E7" w:rsidRPr="00452C18">
        <w:rPr>
          <w:rFonts w:ascii="Calibri" w:hAnsi="Calibri" w:cs="Calibri"/>
          <w:b/>
          <w:bCs/>
          <w:iCs/>
          <w:sz w:val="22"/>
          <w:szCs w:val="22"/>
          <w:lang w:eastAsia="ar-SA"/>
        </w:rPr>
        <w:t xml:space="preserve"> a s</w:t>
      </w:r>
      <w:r w:rsidR="00506BB8" w:rsidRPr="00452C18">
        <w:rPr>
          <w:rFonts w:ascii="Calibri" w:hAnsi="Calibri" w:cs="Calibri"/>
          <w:b/>
          <w:bCs/>
          <w:iCs/>
          <w:sz w:val="22"/>
          <w:szCs w:val="22"/>
          <w:lang w:eastAsia="ar-SA"/>
        </w:rPr>
        <w:t xml:space="preserve">ypač </w:t>
      </w:r>
      <w:r w:rsidR="00506BB8" w:rsidRPr="00452C18">
        <w:rPr>
          <w:rFonts w:ascii="Calibri" w:hAnsi="Calibri" w:cs="Calibri"/>
          <w:bCs/>
          <w:sz w:val="22"/>
          <w:szCs w:val="22"/>
        </w:rPr>
        <w:t>bez vad a nedodělků a zároveň po provedení montáže, instalace, předvedení funkčnosti a zaškolení obsluhy a předání veškerých požadovaných dokumentů, to vše v souladu s podmínkami znění této Kupní smlouvy</w:t>
      </w:r>
      <w:r w:rsidR="00506BB8" w:rsidRPr="00452C18">
        <w:rPr>
          <w:rFonts w:ascii="Calibri" w:hAnsi="Calibri" w:cs="Calibri"/>
          <w:bCs/>
          <w:color w:val="000000"/>
          <w:sz w:val="22"/>
          <w:szCs w:val="22"/>
        </w:rPr>
        <w:t>.</w:t>
      </w:r>
    </w:p>
    <w:p w:rsidR="00EC2478" w:rsidRPr="00226C86" w:rsidRDefault="00EC2478" w:rsidP="00453081">
      <w:pPr>
        <w:pStyle w:val="Zkladntext"/>
        <w:numPr>
          <w:ilvl w:val="0"/>
          <w:numId w:val="11"/>
        </w:numPr>
        <w:tabs>
          <w:tab w:val="left" w:pos="284"/>
        </w:tabs>
        <w:spacing w:before="60" w:after="60"/>
        <w:ind w:left="284" w:hanging="284"/>
        <w:rPr>
          <w:rFonts w:ascii="Calibri" w:hAnsi="Calibri" w:cs="Calibri"/>
          <w:sz w:val="22"/>
          <w:szCs w:val="22"/>
        </w:rPr>
      </w:pPr>
      <w:r w:rsidRPr="00226C86">
        <w:rPr>
          <w:rFonts w:ascii="Calibri" w:hAnsi="Calibri" w:cs="Calibri"/>
          <w:sz w:val="22"/>
          <w:szCs w:val="22"/>
        </w:rPr>
        <w:lastRenderedPageBreak/>
        <w:t xml:space="preserve">Záruční doba </w:t>
      </w:r>
      <w:r w:rsidR="00712DC9">
        <w:rPr>
          <w:rFonts w:ascii="Calibri" w:hAnsi="Calibri" w:cs="Calibri"/>
          <w:sz w:val="22"/>
          <w:szCs w:val="22"/>
        </w:rPr>
        <w:t xml:space="preserve">dle výše uvedeného odst. 2 tohoto článku </w:t>
      </w:r>
      <w:r w:rsidRPr="00226C86">
        <w:rPr>
          <w:rFonts w:ascii="Calibri" w:hAnsi="Calibri" w:cs="Calibri"/>
          <w:sz w:val="22"/>
          <w:szCs w:val="22"/>
        </w:rPr>
        <w:t xml:space="preserve">běžet </w:t>
      </w:r>
      <w:r w:rsidR="00712DC9">
        <w:rPr>
          <w:rFonts w:ascii="Calibri" w:hAnsi="Calibri" w:cs="Calibri"/>
          <w:sz w:val="22"/>
          <w:szCs w:val="22"/>
        </w:rPr>
        <w:t>ode dne následujícího</w:t>
      </w:r>
      <w:r w:rsidR="004014E9">
        <w:rPr>
          <w:rFonts w:ascii="Calibri" w:hAnsi="Calibri" w:cs="Calibri"/>
          <w:sz w:val="22"/>
          <w:szCs w:val="22"/>
        </w:rPr>
        <w:t xml:space="preserve"> po</w:t>
      </w:r>
      <w:r w:rsidRPr="00226C86">
        <w:rPr>
          <w:rFonts w:ascii="Calibri" w:hAnsi="Calibri" w:cs="Calibri"/>
          <w:sz w:val="22"/>
          <w:szCs w:val="22"/>
        </w:rPr>
        <w:t xml:space="preserve"> podpisu písemného předávacího protokolu</w:t>
      </w:r>
      <w:r w:rsidR="00F9702B" w:rsidRPr="00226C86">
        <w:rPr>
          <w:rFonts w:ascii="Calibri" w:hAnsi="Calibri" w:cs="Calibri"/>
          <w:sz w:val="22"/>
          <w:szCs w:val="22"/>
        </w:rPr>
        <w:t xml:space="preserve"> o předání předmětu koupě (včetně všech jeho součástí a zařízení)</w:t>
      </w:r>
      <w:r w:rsidR="00E805B1">
        <w:rPr>
          <w:rFonts w:ascii="Calibri" w:hAnsi="Calibri" w:cs="Calibri"/>
          <w:sz w:val="22"/>
          <w:szCs w:val="22"/>
        </w:rPr>
        <w:t xml:space="preserve"> dle ustanovení čl. VI. této Smlouvy.</w:t>
      </w:r>
      <w:r w:rsidRPr="00226C86">
        <w:rPr>
          <w:rFonts w:ascii="Calibri" w:hAnsi="Calibri" w:cs="Calibri"/>
          <w:sz w:val="22"/>
          <w:szCs w:val="22"/>
        </w:rPr>
        <w:t xml:space="preserve"> V záruční době odpovídá prodávající za to, že předmět </w:t>
      </w:r>
      <w:r w:rsidR="00F9702B" w:rsidRPr="00226C86">
        <w:rPr>
          <w:rFonts w:ascii="Calibri" w:hAnsi="Calibri" w:cs="Calibri"/>
          <w:sz w:val="22"/>
          <w:szCs w:val="22"/>
        </w:rPr>
        <w:t>koupě</w:t>
      </w:r>
      <w:r w:rsidRPr="00226C86">
        <w:rPr>
          <w:rFonts w:ascii="Calibri" w:hAnsi="Calibri" w:cs="Calibri"/>
          <w:sz w:val="22"/>
          <w:szCs w:val="22"/>
        </w:rPr>
        <w:t xml:space="preserve"> bude mít vlastnosti</w:t>
      </w:r>
      <w:r w:rsidR="009F42D1">
        <w:rPr>
          <w:rFonts w:ascii="Calibri" w:hAnsi="Calibri" w:cs="Calibri"/>
          <w:sz w:val="22"/>
          <w:szCs w:val="22"/>
        </w:rPr>
        <w:t xml:space="preserve"> stanovené touto S</w:t>
      </w:r>
      <w:r w:rsidRPr="00226C86">
        <w:rPr>
          <w:rFonts w:ascii="Calibri" w:hAnsi="Calibri" w:cs="Calibri"/>
          <w:sz w:val="22"/>
          <w:szCs w:val="22"/>
        </w:rPr>
        <w:t>mlouvou případně vlastnosti obvyklé.</w:t>
      </w:r>
    </w:p>
    <w:p w:rsidR="00EC2478" w:rsidRPr="00E805B1" w:rsidRDefault="00EC2478" w:rsidP="00453081">
      <w:pPr>
        <w:pStyle w:val="Zkladntext"/>
        <w:numPr>
          <w:ilvl w:val="0"/>
          <w:numId w:val="11"/>
        </w:numPr>
        <w:tabs>
          <w:tab w:val="left" w:pos="284"/>
        </w:tabs>
        <w:spacing w:before="60" w:after="60"/>
        <w:ind w:left="284" w:hanging="284"/>
        <w:rPr>
          <w:rFonts w:ascii="Calibri" w:eastAsia="Arial Unicode MS" w:hAnsi="Calibri" w:cs="Calibri"/>
          <w:bCs/>
          <w:sz w:val="22"/>
          <w:szCs w:val="22"/>
        </w:rPr>
      </w:pPr>
      <w:r w:rsidRPr="00226C86">
        <w:rPr>
          <w:rFonts w:ascii="Calibri" w:eastAsia="Arial Unicode MS" w:hAnsi="Calibri" w:cs="Calibri"/>
          <w:bCs/>
          <w:sz w:val="22"/>
          <w:szCs w:val="22"/>
        </w:rPr>
        <w:t>Prodávající</w:t>
      </w:r>
      <w:r w:rsidRPr="00226C86">
        <w:rPr>
          <w:rFonts w:ascii="Calibri" w:eastAsia="Arial Unicode MS" w:hAnsi="Calibri" w:cs="Calibri"/>
          <w:sz w:val="22"/>
          <w:szCs w:val="22"/>
        </w:rPr>
        <w:t xml:space="preserve"> odpovídá kupujícímu za vady, které má </w:t>
      </w:r>
      <w:r w:rsidRPr="00226C86">
        <w:rPr>
          <w:rFonts w:ascii="Calibri" w:eastAsia="Arial Unicode MS" w:hAnsi="Calibri" w:cs="Calibri"/>
          <w:bCs/>
          <w:sz w:val="22"/>
          <w:szCs w:val="22"/>
        </w:rPr>
        <w:t xml:space="preserve">předmět </w:t>
      </w:r>
      <w:r w:rsidR="00900263" w:rsidRPr="00226C86">
        <w:rPr>
          <w:rFonts w:ascii="Calibri" w:eastAsia="Arial Unicode MS" w:hAnsi="Calibri" w:cs="Calibri"/>
          <w:bCs/>
          <w:sz w:val="22"/>
          <w:szCs w:val="22"/>
        </w:rPr>
        <w:t>koupě</w:t>
      </w:r>
      <w:r w:rsidRPr="00226C86">
        <w:rPr>
          <w:rFonts w:ascii="Calibri" w:eastAsia="Arial Unicode MS" w:hAnsi="Calibri" w:cs="Calibri"/>
          <w:sz w:val="22"/>
          <w:szCs w:val="22"/>
        </w:rPr>
        <w:t xml:space="preserve"> v době jeho předání. Prodávající dále odpovídá za vady zjištěné </w:t>
      </w:r>
      <w:r w:rsidR="00900263" w:rsidRPr="00226C86">
        <w:rPr>
          <w:rFonts w:ascii="Calibri" w:eastAsia="Arial Unicode MS" w:hAnsi="Calibri" w:cs="Calibri"/>
          <w:sz w:val="22"/>
          <w:szCs w:val="22"/>
        </w:rPr>
        <w:t>kupujícím</w:t>
      </w:r>
      <w:r w:rsidR="00A52566">
        <w:rPr>
          <w:rFonts w:ascii="Calibri" w:eastAsia="Arial Unicode MS" w:hAnsi="Calibri" w:cs="Calibri"/>
          <w:sz w:val="22"/>
          <w:szCs w:val="22"/>
        </w:rPr>
        <w:t xml:space="preserve"> po předání předmětu S</w:t>
      </w:r>
      <w:r w:rsidRPr="00226C86">
        <w:rPr>
          <w:rFonts w:ascii="Calibri" w:eastAsia="Arial Unicode MS" w:hAnsi="Calibri" w:cs="Calibri"/>
          <w:sz w:val="22"/>
          <w:szCs w:val="22"/>
        </w:rPr>
        <w:t>mlouvy, jestliže tyto vady byly způsobeny porušením povinnosti</w:t>
      </w:r>
      <w:r w:rsidR="00E37A9C" w:rsidRPr="00226C86">
        <w:rPr>
          <w:rFonts w:ascii="Calibri" w:eastAsia="Arial Unicode MS" w:hAnsi="Calibri" w:cs="Calibri"/>
          <w:sz w:val="22"/>
          <w:szCs w:val="22"/>
        </w:rPr>
        <w:t xml:space="preserve"> prodávajícího</w:t>
      </w:r>
      <w:r w:rsidRPr="00226C86">
        <w:rPr>
          <w:rFonts w:ascii="Calibri" w:eastAsia="Arial Unicode MS" w:hAnsi="Calibri" w:cs="Calibri"/>
          <w:sz w:val="22"/>
          <w:szCs w:val="22"/>
        </w:rPr>
        <w:t>.</w:t>
      </w:r>
    </w:p>
    <w:p w:rsidR="00E805B1" w:rsidRPr="00E82CCE" w:rsidRDefault="00E805B1" w:rsidP="00453081">
      <w:pPr>
        <w:pStyle w:val="Zkladntext"/>
        <w:numPr>
          <w:ilvl w:val="0"/>
          <w:numId w:val="11"/>
        </w:numPr>
        <w:tabs>
          <w:tab w:val="left" w:pos="284"/>
        </w:tabs>
        <w:spacing w:before="60" w:after="60"/>
        <w:ind w:left="284" w:hanging="284"/>
        <w:rPr>
          <w:rFonts w:ascii="Calibri" w:hAnsi="Calibri" w:cs="Calibri"/>
          <w:bCs/>
          <w:sz w:val="22"/>
          <w:szCs w:val="22"/>
        </w:rPr>
      </w:pPr>
      <w:r w:rsidRPr="00E82CCE">
        <w:rPr>
          <w:rFonts w:ascii="Calibri" w:hAnsi="Calibri" w:cs="Calibri"/>
          <w:bCs/>
          <w:sz w:val="22"/>
          <w:szCs w:val="22"/>
        </w:rPr>
        <w:t>Prodávající se zavazuje provádět opravy reklamovaných vad, které se na předmětné</w:t>
      </w:r>
      <w:r w:rsidR="00E538B9" w:rsidRPr="00E82CCE">
        <w:rPr>
          <w:rFonts w:ascii="Calibri" w:hAnsi="Calibri" w:cs="Calibri"/>
          <w:bCs/>
          <w:sz w:val="22"/>
          <w:szCs w:val="22"/>
        </w:rPr>
        <w:t>m předmětu koupě</w:t>
      </w:r>
      <w:r w:rsidRPr="00E82CCE">
        <w:rPr>
          <w:rFonts w:ascii="Calibri" w:hAnsi="Calibri" w:cs="Calibri"/>
          <w:bCs/>
          <w:sz w:val="22"/>
          <w:szCs w:val="22"/>
        </w:rPr>
        <w:t xml:space="preserve"> vyskytnou v záruční době ve smyslu poskytnuté záruky za jakost, a to bezplatně po celou dobu běhu záruční doby, a to na základě požadavků (reklamací) kupujícího, s výjimkou pravidelných </w:t>
      </w:r>
      <w:r w:rsidR="009F42D1">
        <w:rPr>
          <w:rFonts w:ascii="Calibri" w:hAnsi="Calibri" w:cs="Calibri"/>
          <w:bCs/>
          <w:sz w:val="22"/>
          <w:szCs w:val="22"/>
        </w:rPr>
        <w:t>servisních prohlídek</w:t>
      </w:r>
      <w:r w:rsidRPr="00E82CCE">
        <w:rPr>
          <w:rFonts w:ascii="Calibri" w:hAnsi="Calibri" w:cs="Calibri"/>
          <w:bCs/>
          <w:sz w:val="22"/>
          <w:szCs w:val="22"/>
        </w:rPr>
        <w:t xml:space="preserve">. </w:t>
      </w:r>
    </w:p>
    <w:p w:rsidR="00E805B1" w:rsidRPr="00E82CCE" w:rsidRDefault="00E805B1" w:rsidP="00453081">
      <w:pPr>
        <w:pStyle w:val="Zkladntext"/>
        <w:numPr>
          <w:ilvl w:val="0"/>
          <w:numId w:val="11"/>
        </w:numPr>
        <w:tabs>
          <w:tab w:val="left" w:pos="284"/>
        </w:tabs>
        <w:spacing w:before="60" w:after="60"/>
        <w:ind w:left="284" w:hanging="284"/>
        <w:rPr>
          <w:rFonts w:ascii="Calibri" w:hAnsi="Calibri" w:cs="Calibri"/>
          <w:bCs/>
          <w:sz w:val="22"/>
          <w:szCs w:val="22"/>
        </w:rPr>
      </w:pPr>
      <w:r w:rsidRPr="00E82CCE">
        <w:rPr>
          <w:rFonts w:ascii="Calibri" w:hAnsi="Calibri" w:cs="Calibri"/>
          <w:bCs/>
          <w:sz w:val="22"/>
          <w:szCs w:val="22"/>
        </w:rPr>
        <w:t>Prodávající se zavazuje vykonávat opravy reklamovaných vad, které se na předmětné</w:t>
      </w:r>
      <w:r w:rsidR="00E538B9" w:rsidRPr="00E82CCE">
        <w:rPr>
          <w:rFonts w:ascii="Calibri" w:hAnsi="Calibri" w:cs="Calibri"/>
          <w:bCs/>
          <w:sz w:val="22"/>
          <w:szCs w:val="22"/>
        </w:rPr>
        <w:t>m předmětu koupě</w:t>
      </w:r>
      <w:r w:rsidRPr="00E82CCE">
        <w:rPr>
          <w:rFonts w:ascii="Calibri" w:hAnsi="Calibri" w:cs="Calibri"/>
          <w:bCs/>
          <w:sz w:val="22"/>
          <w:szCs w:val="22"/>
        </w:rPr>
        <w:t xml:space="preserve"> vyskytnou v záruční době ve smyslu poskytnuté záruky za jakost, prostřednictvím odborně vyškolených servisních techniků.</w:t>
      </w:r>
    </w:p>
    <w:p w:rsidR="00E805B1" w:rsidRPr="00E82CCE" w:rsidRDefault="00E805B1" w:rsidP="00453081">
      <w:pPr>
        <w:pStyle w:val="Zkladntext"/>
        <w:numPr>
          <w:ilvl w:val="0"/>
          <w:numId w:val="11"/>
        </w:numPr>
        <w:tabs>
          <w:tab w:val="left" w:pos="284"/>
        </w:tabs>
        <w:spacing w:before="60" w:after="60"/>
        <w:ind w:left="284" w:hanging="284"/>
        <w:rPr>
          <w:rFonts w:ascii="Calibri" w:hAnsi="Calibri" w:cs="Calibri"/>
          <w:bCs/>
          <w:sz w:val="22"/>
          <w:szCs w:val="22"/>
        </w:rPr>
      </w:pPr>
      <w:r w:rsidRPr="00E82CCE">
        <w:rPr>
          <w:rFonts w:ascii="Calibri" w:hAnsi="Calibri" w:cs="Calibri"/>
          <w:bCs/>
          <w:sz w:val="22"/>
          <w:szCs w:val="22"/>
        </w:rPr>
        <w:t>Kupující se zav</w:t>
      </w:r>
      <w:r w:rsidR="00E538B9" w:rsidRPr="00E82CCE">
        <w:rPr>
          <w:rFonts w:ascii="Calibri" w:hAnsi="Calibri" w:cs="Calibri"/>
          <w:bCs/>
          <w:sz w:val="22"/>
          <w:szCs w:val="22"/>
        </w:rPr>
        <w:t xml:space="preserve">azuje užívat předmětný dodaný </w:t>
      </w:r>
      <w:r w:rsidR="007F028E">
        <w:rPr>
          <w:rFonts w:ascii="Calibri" w:hAnsi="Calibri" w:cs="Calibri"/>
          <w:bCs/>
          <w:sz w:val="22"/>
          <w:szCs w:val="22"/>
        </w:rPr>
        <w:t>předmět koupě</w:t>
      </w:r>
      <w:r w:rsidRPr="00E82CCE">
        <w:rPr>
          <w:rFonts w:ascii="Calibri" w:hAnsi="Calibri" w:cs="Calibri"/>
          <w:bCs/>
          <w:sz w:val="22"/>
          <w:szCs w:val="22"/>
        </w:rPr>
        <w:t xml:space="preserve"> v souladu s účelem, ke kterému je určen, a dále v souladu s návodem k použití a pokyny prodávajícího předanými kupujícímu v rámci předvedení funkčn</w:t>
      </w:r>
      <w:r w:rsidR="007E398C">
        <w:rPr>
          <w:rFonts w:ascii="Calibri" w:hAnsi="Calibri" w:cs="Calibri"/>
          <w:bCs/>
          <w:sz w:val="22"/>
          <w:szCs w:val="22"/>
        </w:rPr>
        <w:t>ostí předmětu koupě</w:t>
      </w:r>
      <w:r w:rsidRPr="00E82CCE">
        <w:rPr>
          <w:rFonts w:ascii="Calibri" w:hAnsi="Calibri" w:cs="Calibri"/>
          <w:bCs/>
          <w:sz w:val="22"/>
          <w:szCs w:val="22"/>
        </w:rPr>
        <w:t>, seznámen</w:t>
      </w:r>
      <w:r w:rsidR="007E398C">
        <w:rPr>
          <w:rFonts w:ascii="Calibri" w:hAnsi="Calibri" w:cs="Calibri"/>
          <w:bCs/>
          <w:sz w:val="22"/>
          <w:szCs w:val="22"/>
        </w:rPr>
        <w:t>í s obsluhou a údržbou předmětu koupě</w:t>
      </w:r>
      <w:r w:rsidRPr="00E82CCE">
        <w:rPr>
          <w:rFonts w:ascii="Calibri" w:hAnsi="Calibri" w:cs="Calibri"/>
          <w:bCs/>
          <w:sz w:val="22"/>
          <w:szCs w:val="22"/>
        </w:rPr>
        <w:t xml:space="preserve"> a zaškolením příslušných osob určených kupujícím.</w:t>
      </w:r>
    </w:p>
    <w:p w:rsidR="00F35988" w:rsidRPr="00712DC9" w:rsidRDefault="00E805B1" w:rsidP="00712DC9">
      <w:pPr>
        <w:pStyle w:val="Zkladntext"/>
        <w:numPr>
          <w:ilvl w:val="0"/>
          <w:numId w:val="11"/>
        </w:numPr>
        <w:tabs>
          <w:tab w:val="left" w:pos="284"/>
        </w:tabs>
        <w:spacing w:before="60" w:after="60"/>
        <w:ind w:left="284" w:hanging="284"/>
        <w:rPr>
          <w:rFonts w:ascii="Calibri" w:hAnsi="Calibri" w:cs="Calibri"/>
          <w:bCs/>
          <w:sz w:val="22"/>
          <w:szCs w:val="22"/>
        </w:rPr>
      </w:pPr>
      <w:r w:rsidRPr="00E82CCE">
        <w:rPr>
          <w:rFonts w:ascii="Calibri" w:hAnsi="Calibri" w:cs="Calibri"/>
          <w:bCs/>
          <w:sz w:val="22"/>
          <w:szCs w:val="22"/>
        </w:rPr>
        <w:t xml:space="preserve">Kupující se zavazuje uplatnit (reklamovat) u prodávajícího vady </w:t>
      </w:r>
      <w:r w:rsidR="00E538B9" w:rsidRPr="00E82CCE">
        <w:rPr>
          <w:rFonts w:ascii="Calibri" w:hAnsi="Calibri" w:cs="Calibri"/>
          <w:bCs/>
          <w:sz w:val="22"/>
          <w:szCs w:val="22"/>
        </w:rPr>
        <w:t>dodaného předmětu koupě</w:t>
      </w:r>
      <w:r w:rsidRPr="00E82CCE">
        <w:rPr>
          <w:rFonts w:ascii="Calibri" w:hAnsi="Calibri" w:cs="Calibri"/>
          <w:bCs/>
          <w:sz w:val="22"/>
          <w:szCs w:val="22"/>
        </w:rPr>
        <w:t xml:space="preserve"> bez zbytečného odkladu po zjištění vady.</w:t>
      </w:r>
      <w:r w:rsidR="00F86793">
        <w:rPr>
          <w:rFonts w:ascii="Calibri" w:hAnsi="Calibri" w:cs="Calibri"/>
          <w:bCs/>
          <w:sz w:val="22"/>
          <w:szCs w:val="22"/>
        </w:rPr>
        <w:t xml:space="preserve"> </w:t>
      </w:r>
      <w:r w:rsidR="00F86793" w:rsidRPr="00226C86">
        <w:rPr>
          <w:rFonts w:ascii="Calibri" w:eastAsia="Arial Unicode MS" w:hAnsi="Calibri" w:cs="Calibri"/>
          <w:sz w:val="22"/>
          <w:szCs w:val="22"/>
        </w:rPr>
        <w:t>Při reklamaci budou vady popsány či bude uvedeno, jak a v čem se projevují.</w:t>
      </w:r>
      <w:r w:rsidRPr="00E82CCE">
        <w:rPr>
          <w:rFonts w:ascii="Calibri" w:hAnsi="Calibri" w:cs="Calibri"/>
          <w:bCs/>
          <w:sz w:val="22"/>
          <w:szCs w:val="22"/>
        </w:rPr>
        <w:t xml:space="preserve"> Kupující oznámí reklamované vady prodávajícímu písemně, případně též na kontaktní e-mail určený pro reklamace vad </w:t>
      </w:r>
      <w:r w:rsidR="00E538B9" w:rsidRPr="00E82CCE">
        <w:rPr>
          <w:rFonts w:ascii="Calibri" w:hAnsi="Calibri" w:cs="Calibri"/>
          <w:bCs/>
          <w:sz w:val="22"/>
          <w:szCs w:val="22"/>
        </w:rPr>
        <w:t>dodaného předmětu koupě</w:t>
      </w:r>
      <w:r w:rsidRPr="00E82CCE">
        <w:rPr>
          <w:rFonts w:ascii="Calibri" w:hAnsi="Calibri" w:cs="Calibri"/>
          <w:bCs/>
          <w:sz w:val="22"/>
          <w:szCs w:val="22"/>
        </w:rPr>
        <w:t>:</w:t>
      </w:r>
    </w:p>
    <w:p w:rsidR="00E805B1" w:rsidRDefault="00E805B1" w:rsidP="00E805B1">
      <w:pPr>
        <w:spacing w:before="60" w:after="60"/>
        <w:ind w:left="425"/>
        <w:jc w:val="center"/>
        <w:rPr>
          <w:rFonts w:ascii="Calibri" w:hAnsi="Calibri" w:cs="Calibri"/>
          <w:sz w:val="22"/>
          <w:szCs w:val="22"/>
        </w:rPr>
      </w:pPr>
      <w:r w:rsidRPr="00712DC9">
        <w:rPr>
          <w:rFonts w:ascii="Calibri" w:hAnsi="Calibri" w:cs="Calibri"/>
          <w:sz w:val="22"/>
          <w:szCs w:val="22"/>
          <w:highlight w:val="red"/>
        </w:rPr>
        <w:t>………………………..@………………………..</w:t>
      </w:r>
    </w:p>
    <w:p w:rsidR="00E805B1" w:rsidRPr="00BD371D" w:rsidRDefault="00E805B1" w:rsidP="00453081">
      <w:pPr>
        <w:pStyle w:val="Zkladntext"/>
        <w:numPr>
          <w:ilvl w:val="0"/>
          <w:numId w:val="11"/>
        </w:numPr>
        <w:tabs>
          <w:tab w:val="left" w:pos="284"/>
        </w:tabs>
        <w:spacing w:before="60" w:after="60"/>
        <w:ind w:left="284" w:hanging="284"/>
        <w:rPr>
          <w:rFonts w:ascii="Calibri" w:hAnsi="Calibri" w:cs="Calibri"/>
          <w:bCs/>
          <w:sz w:val="22"/>
          <w:szCs w:val="22"/>
        </w:rPr>
      </w:pPr>
      <w:r w:rsidRPr="00BD371D">
        <w:rPr>
          <w:rFonts w:ascii="Calibri" w:hAnsi="Calibri" w:cs="Calibri"/>
          <w:bCs/>
          <w:sz w:val="22"/>
          <w:szCs w:val="22"/>
        </w:rPr>
        <w:t xml:space="preserve">Prodávající se zavazuje zahájit odstranění reklamované vady, tj. nastoupit na opravu reklamované vady, v místě plnění dle této Smlouvy, bez zbytečného odkladu, a to ve lhůtě tzv. reakční doby servisního zásahu, která činí max. 48 hodin </w:t>
      </w:r>
      <w:r w:rsidRPr="00BD371D">
        <w:rPr>
          <w:rFonts w:ascii="Calibri" w:hAnsi="Calibri" w:cs="Calibri"/>
          <w:bCs/>
          <w:color w:val="000000"/>
          <w:sz w:val="22"/>
          <w:szCs w:val="22"/>
        </w:rPr>
        <w:t>v pracovních dnech od doručení oznámení o reklamaci vady ze strany kupujícího.</w:t>
      </w:r>
    </w:p>
    <w:p w:rsidR="00A841AD" w:rsidRPr="00BD371D" w:rsidRDefault="00A841AD" w:rsidP="00A841AD">
      <w:pPr>
        <w:pStyle w:val="Zkladntext"/>
        <w:numPr>
          <w:ilvl w:val="0"/>
          <w:numId w:val="11"/>
        </w:numPr>
        <w:tabs>
          <w:tab w:val="left" w:pos="284"/>
        </w:tabs>
        <w:spacing w:before="60" w:after="60"/>
        <w:ind w:left="284" w:hanging="284"/>
        <w:rPr>
          <w:rFonts w:ascii="Calibri" w:hAnsi="Calibri" w:cs="Calibri"/>
          <w:bCs/>
          <w:sz w:val="22"/>
          <w:szCs w:val="22"/>
        </w:rPr>
      </w:pPr>
      <w:r w:rsidRPr="00BD371D">
        <w:rPr>
          <w:rFonts w:ascii="Calibri" w:hAnsi="Calibri" w:cs="Calibri"/>
          <w:bCs/>
          <w:sz w:val="22"/>
          <w:szCs w:val="22"/>
        </w:rPr>
        <w:t xml:space="preserve">Prodávající se </w:t>
      </w:r>
      <w:r w:rsidR="00F35988" w:rsidRPr="00BD371D">
        <w:rPr>
          <w:rFonts w:ascii="Calibri" w:hAnsi="Calibri" w:cs="Calibri"/>
          <w:bCs/>
          <w:sz w:val="22"/>
          <w:szCs w:val="22"/>
        </w:rPr>
        <w:t xml:space="preserve">zavazuje odstranit poruchy v nepojízdnosti traktoru na komunikaci, nebo na místě, kde není možné předmětný stroj zabezpečit nebo je překážkou </w:t>
      </w:r>
      <w:proofErr w:type="gramStart"/>
      <w:r w:rsidR="00F35988" w:rsidRPr="00BD371D">
        <w:rPr>
          <w:rFonts w:ascii="Calibri" w:hAnsi="Calibri" w:cs="Calibri"/>
          <w:bCs/>
          <w:sz w:val="22"/>
          <w:szCs w:val="22"/>
        </w:rPr>
        <w:t>provozu</w:t>
      </w:r>
      <w:proofErr w:type="gramEnd"/>
      <w:r w:rsidR="00F35988" w:rsidRPr="00BD371D">
        <w:rPr>
          <w:rFonts w:ascii="Calibri" w:hAnsi="Calibri" w:cs="Calibri"/>
          <w:bCs/>
          <w:sz w:val="22"/>
          <w:szCs w:val="22"/>
        </w:rPr>
        <w:t xml:space="preserve"> a to ve lhůtě max. do 12 hodin od nahlášení vady ze strany kupujícího</w:t>
      </w:r>
      <w:r w:rsidR="00F35988" w:rsidRPr="00BD371D">
        <w:rPr>
          <w:rFonts w:ascii="Calibri" w:hAnsi="Calibri" w:cs="Calibri"/>
          <w:bCs/>
          <w:color w:val="000000"/>
          <w:sz w:val="22"/>
          <w:szCs w:val="22"/>
        </w:rPr>
        <w:t>. V případě, že nelze závadu ve stanovené lhůtě odstranit, je prodávající povinen zabezpečit dopravu do místa, kde je možné stroj do dokončení opravy zajistit</w:t>
      </w:r>
      <w:r w:rsidRPr="00BD371D">
        <w:rPr>
          <w:rFonts w:ascii="Calibri" w:hAnsi="Calibri" w:cs="Calibri"/>
          <w:bCs/>
          <w:color w:val="000000"/>
          <w:sz w:val="22"/>
          <w:szCs w:val="22"/>
        </w:rPr>
        <w:t>.</w:t>
      </w:r>
    </w:p>
    <w:p w:rsidR="00E805B1" w:rsidRPr="00BD371D" w:rsidRDefault="00E805B1" w:rsidP="00453081">
      <w:pPr>
        <w:pStyle w:val="Zkladntext"/>
        <w:numPr>
          <w:ilvl w:val="0"/>
          <w:numId w:val="11"/>
        </w:numPr>
        <w:tabs>
          <w:tab w:val="left" w:pos="284"/>
        </w:tabs>
        <w:spacing w:before="60" w:after="60"/>
        <w:ind w:left="284" w:hanging="284"/>
        <w:rPr>
          <w:rFonts w:ascii="Calibri" w:hAnsi="Calibri" w:cs="Calibri"/>
          <w:bCs/>
          <w:sz w:val="22"/>
          <w:szCs w:val="22"/>
        </w:rPr>
      </w:pPr>
      <w:r w:rsidRPr="00BD371D">
        <w:rPr>
          <w:rFonts w:ascii="Calibri" w:hAnsi="Calibri" w:cs="Calibri"/>
          <w:bCs/>
          <w:sz w:val="22"/>
          <w:szCs w:val="22"/>
        </w:rPr>
        <w:t>Prodávající se zavazuje odstranit reklamované vady, tj. opravit reklamované vady, v místě plnění dle této Smlouvy, nebude-li mezi smluvními stranami sjednáno jiné místo opravy či nebude-li z technického a technologického hlediska nezbytné provést opravu reklamované vady ve speciálním servisním středisku. V případě opravy reklamované vady v rámci záruční lhůty je prodávající povinen nést na vlastní náklady i dopravu (p</w:t>
      </w:r>
      <w:r w:rsidR="00445FE6" w:rsidRPr="00BD371D">
        <w:rPr>
          <w:rFonts w:ascii="Calibri" w:hAnsi="Calibri" w:cs="Calibri"/>
          <w:bCs/>
          <w:sz w:val="22"/>
          <w:szCs w:val="22"/>
        </w:rPr>
        <w:t>řepravu) předmětného předmětu koupě</w:t>
      </w:r>
      <w:r w:rsidRPr="00BD371D">
        <w:rPr>
          <w:rFonts w:ascii="Calibri" w:hAnsi="Calibri" w:cs="Calibri"/>
          <w:bCs/>
          <w:sz w:val="22"/>
          <w:szCs w:val="22"/>
        </w:rPr>
        <w:t xml:space="preserve"> do místa opravy (tj. servisního střediska).</w:t>
      </w:r>
    </w:p>
    <w:p w:rsidR="00E805B1" w:rsidRPr="00BD371D" w:rsidRDefault="00E805B1" w:rsidP="00453081">
      <w:pPr>
        <w:pStyle w:val="Zkladntext"/>
        <w:numPr>
          <w:ilvl w:val="0"/>
          <w:numId w:val="11"/>
        </w:numPr>
        <w:tabs>
          <w:tab w:val="left" w:pos="284"/>
        </w:tabs>
        <w:spacing w:before="60" w:after="60"/>
        <w:ind w:left="284" w:hanging="284"/>
        <w:rPr>
          <w:rFonts w:ascii="Calibri" w:hAnsi="Calibri" w:cs="Calibri"/>
          <w:bCs/>
          <w:sz w:val="22"/>
          <w:szCs w:val="22"/>
        </w:rPr>
      </w:pPr>
      <w:r w:rsidRPr="00BD371D">
        <w:rPr>
          <w:rFonts w:ascii="Calibri" w:hAnsi="Calibri" w:cs="Calibri"/>
          <w:bCs/>
          <w:sz w:val="22"/>
          <w:szCs w:val="22"/>
        </w:rPr>
        <w:t>Prodávající se zavazuje odstranit reklamované vady, tj. opravit rekla</w:t>
      </w:r>
      <w:r w:rsidR="00F86C5D" w:rsidRPr="00BD371D">
        <w:rPr>
          <w:rFonts w:ascii="Calibri" w:hAnsi="Calibri" w:cs="Calibri"/>
          <w:bCs/>
          <w:sz w:val="22"/>
          <w:szCs w:val="22"/>
        </w:rPr>
        <w:t>mované vady, nejpozději do 3 dnů</w:t>
      </w:r>
      <w:r w:rsidRPr="00BD371D">
        <w:rPr>
          <w:rFonts w:ascii="Calibri" w:hAnsi="Calibri" w:cs="Calibri"/>
          <w:bCs/>
          <w:sz w:val="22"/>
          <w:szCs w:val="22"/>
        </w:rPr>
        <w:t xml:space="preserve"> od zahájení opravy, tj. zahájení odstraňování reklamované vady, je-li to objektivně, technicky a technologicky </w:t>
      </w:r>
      <w:r w:rsidR="00F86C5D" w:rsidRPr="00BD371D">
        <w:rPr>
          <w:rFonts w:ascii="Calibri" w:hAnsi="Calibri" w:cs="Calibri"/>
          <w:bCs/>
          <w:sz w:val="22"/>
          <w:szCs w:val="22"/>
        </w:rPr>
        <w:t>možné, jinak nejpozději do 7 dnů</w:t>
      </w:r>
      <w:r w:rsidRPr="00BD371D">
        <w:rPr>
          <w:rFonts w:ascii="Calibri" w:hAnsi="Calibri" w:cs="Calibri"/>
          <w:bCs/>
          <w:sz w:val="22"/>
          <w:szCs w:val="22"/>
        </w:rPr>
        <w:t xml:space="preserve"> od zahájení opravy. Kupující se zavazuje poskytnout prodávajícímu, resp. jeho odborným servisním technikům, veškerou nezbytnou součinnost za účelem řádného odstranění a opravy reklamovaných vad.</w:t>
      </w:r>
    </w:p>
    <w:p w:rsidR="00712DC9" w:rsidRPr="00BD371D" w:rsidRDefault="00E805B1" w:rsidP="00453081">
      <w:pPr>
        <w:pStyle w:val="Zkladntext"/>
        <w:numPr>
          <w:ilvl w:val="0"/>
          <w:numId w:val="11"/>
        </w:numPr>
        <w:tabs>
          <w:tab w:val="left" w:pos="284"/>
        </w:tabs>
        <w:spacing w:before="60" w:after="60"/>
        <w:ind w:left="284" w:hanging="284"/>
        <w:rPr>
          <w:rFonts w:ascii="Calibri" w:hAnsi="Calibri" w:cs="Calibri"/>
          <w:bCs/>
          <w:sz w:val="22"/>
          <w:szCs w:val="22"/>
        </w:rPr>
      </w:pPr>
      <w:r w:rsidRPr="00BD371D">
        <w:rPr>
          <w:rFonts w:ascii="Calibri" w:hAnsi="Calibri" w:cs="Calibri"/>
          <w:bCs/>
          <w:sz w:val="22"/>
          <w:szCs w:val="22"/>
        </w:rPr>
        <w:t>V případě, že oprava reklamované vady dle tohoto článku vyžaduje dodání specifických náhradních dílů či složitější technický či technologický postup při jejím odstraňování, prodlužuje se lhůta k jejímu odstranění stanovená v odst. 10 tohoto článku této Smlouvy přiměřeně s ohledem na takovou závažnost a charakter vady a technické či technologické požadavky na její odstran</w:t>
      </w:r>
      <w:r w:rsidR="00F86C5D" w:rsidRPr="00BD371D">
        <w:rPr>
          <w:rFonts w:ascii="Calibri" w:hAnsi="Calibri" w:cs="Calibri"/>
          <w:bCs/>
          <w:sz w:val="22"/>
          <w:szCs w:val="22"/>
        </w:rPr>
        <w:t>ění, nejdéle však na dobu 14 dnů</w:t>
      </w:r>
      <w:r w:rsidRPr="00BD371D">
        <w:rPr>
          <w:rFonts w:ascii="Calibri" w:hAnsi="Calibri" w:cs="Calibri"/>
          <w:bCs/>
          <w:sz w:val="22"/>
          <w:szCs w:val="22"/>
        </w:rPr>
        <w:t xml:space="preserve"> ode dne oznámení reklamované vady kupujícím. </w:t>
      </w:r>
    </w:p>
    <w:p w:rsidR="00E805B1" w:rsidRPr="00BD371D" w:rsidRDefault="00E805B1" w:rsidP="00712DC9">
      <w:pPr>
        <w:pStyle w:val="Zkladntext"/>
        <w:tabs>
          <w:tab w:val="left" w:pos="284"/>
        </w:tabs>
        <w:spacing w:before="60" w:after="60"/>
        <w:ind w:left="284"/>
        <w:rPr>
          <w:rFonts w:ascii="Calibri" w:hAnsi="Calibri" w:cs="Calibri"/>
          <w:bCs/>
          <w:sz w:val="22"/>
          <w:szCs w:val="22"/>
        </w:rPr>
      </w:pPr>
      <w:r w:rsidRPr="00BD371D">
        <w:rPr>
          <w:rFonts w:ascii="Calibri" w:hAnsi="Calibri" w:cs="Calibri"/>
          <w:bCs/>
          <w:sz w:val="22"/>
          <w:szCs w:val="22"/>
        </w:rPr>
        <w:lastRenderedPageBreak/>
        <w:t>O takovémto výjimečném postupu a prodloužení doby na odstranění reklamované vady je prodávající povinen informovat kupujícího nejpozději do 3 dnů ode dne oznámení reklamované vady kupujícím.</w:t>
      </w:r>
    </w:p>
    <w:p w:rsidR="00E805B1" w:rsidRPr="00BD371D" w:rsidRDefault="00E805B1" w:rsidP="00453081">
      <w:pPr>
        <w:pStyle w:val="Zkladntext"/>
        <w:numPr>
          <w:ilvl w:val="0"/>
          <w:numId w:val="11"/>
        </w:numPr>
        <w:tabs>
          <w:tab w:val="left" w:pos="284"/>
        </w:tabs>
        <w:spacing w:before="60" w:after="60"/>
        <w:ind w:left="284" w:hanging="284"/>
        <w:rPr>
          <w:rFonts w:ascii="Calibri" w:hAnsi="Calibri" w:cs="Calibri"/>
          <w:bCs/>
          <w:sz w:val="22"/>
          <w:szCs w:val="22"/>
        </w:rPr>
      </w:pPr>
      <w:r w:rsidRPr="00BD371D">
        <w:rPr>
          <w:rFonts w:ascii="Calibri" w:hAnsi="Calibri" w:cs="Calibri"/>
          <w:bCs/>
          <w:sz w:val="22"/>
          <w:szCs w:val="22"/>
        </w:rPr>
        <w:t>V případě prodlení prodávajícího se zahájením odstranění reklamované vady, tj. nástupu na opravu reklamované vady, o více než 24 hodin či prodlení prodávajícího s odstraněním reklamované vady, tj. opravou reklamované vady, o více než 7 dní, je kupující oprávněn takovou vadu nechat odstranit třetí osobou, a to na náklady prodávajícího a bez újmy či zkrácení práv z poskytnuté záruky za jakost.</w:t>
      </w:r>
    </w:p>
    <w:p w:rsidR="00F35988" w:rsidRPr="00BD371D" w:rsidRDefault="00E805B1" w:rsidP="00BD371D">
      <w:pPr>
        <w:pStyle w:val="Zkladntext"/>
        <w:numPr>
          <w:ilvl w:val="0"/>
          <w:numId w:val="11"/>
        </w:numPr>
        <w:tabs>
          <w:tab w:val="left" w:pos="284"/>
        </w:tabs>
        <w:spacing w:before="60" w:after="120"/>
        <w:ind w:left="284" w:hanging="284"/>
        <w:rPr>
          <w:rFonts w:ascii="Calibri" w:hAnsi="Calibri" w:cs="Calibri"/>
          <w:bCs/>
          <w:sz w:val="22"/>
          <w:szCs w:val="22"/>
        </w:rPr>
      </w:pPr>
      <w:r w:rsidRPr="00BD371D">
        <w:rPr>
          <w:rFonts w:ascii="Calibri" w:hAnsi="Calibri" w:cs="Calibri"/>
          <w:bCs/>
          <w:sz w:val="22"/>
          <w:szCs w:val="22"/>
        </w:rPr>
        <w:t>Prodávající se zavazuje, že v případě požadavků kupujícího na dodávku náhradních dílů, dodá tyto požadované ná</w:t>
      </w:r>
      <w:r w:rsidR="00F86C5D" w:rsidRPr="00BD371D">
        <w:rPr>
          <w:rFonts w:ascii="Calibri" w:hAnsi="Calibri" w:cs="Calibri"/>
          <w:bCs/>
          <w:sz w:val="22"/>
          <w:szCs w:val="22"/>
        </w:rPr>
        <w:t xml:space="preserve">hradní díly nejpozději do 7 dnů </w:t>
      </w:r>
      <w:r w:rsidRPr="00BD371D">
        <w:rPr>
          <w:rFonts w:ascii="Calibri" w:hAnsi="Calibri" w:cs="Calibri"/>
          <w:bCs/>
          <w:sz w:val="22"/>
          <w:szCs w:val="22"/>
        </w:rPr>
        <w:t xml:space="preserve">od jejich objednání (i e-mailem či </w:t>
      </w:r>
      <w:r w:rsidR="00A841AD" w:rsidRPr="00BD371D">
        <w:rPr>
          <w:rFonts w:ascii="Calibri" w:hAnsi="Calibri" w:cs="Calibri"/>
          <w:bCs/>
          <w:sz w:val="22"/>
          <w:szCs w:val="22"/>
        </w:rPr>
        <w:t>prostřednictvím datové schránky</w:t>
      </w:r>
      <w:r w:rsidRPr="00BD371D">
        <w:rPr>
          <w:rFonts w:ascii="Calibri" w:hAnsi="Calibri" w:cs="Calibri"/>
          <w:bCs/>
          <w:sz w:val="22"/>
          <w:szCs w:val="22"/>
        </w:rPr>
        <w:t>), nebude-li dohodnuto jinak.</w:t>
      </w:r>
    </w:p>
    <w:p w:rsidR="00BD371D" w:rsidRPr="00BD371D" w:rsidRDefault="00BD371D" w:rsidP="00BD371D">
      <w:pPr>
        <w:jc w:val="center"/>
        <w:rPr>
          <w:rFonts w:ascii="Calibri" w:hAnsi="Calibri" w:cs="Calibri"/>
          <w:b/>
          <w:bCs/>
          <w:sz w:val="22"/>
          <w:szCs w:val="22"/>
        </w:rPr>
      </w:pPr>
      <w:r w:rsidRPr="00BD371D">
        <w:rPr>
          <w:rFonts w:ascii="Calibri" w:hAnsi="Calibri" w:cs="Calibri"/>
          <w:b/>
          <w:bCs/>
          <w:sz w:val="22"/>
          <w:szCs w:val="22"/>
        </w:rPr>
        <w:t xml:space="preserve">Čl. VIII. </w:t>
      </w:r>
    </w:p>
    <w:p w:rsidR="00BD371D" w:rsidRPr="00BD371D" w:rsidRDefault="00BD371D" w:rsidP="00BD371D">
      <w:pPr>
        <w:pStyle w:val="Nadpis1"/>
        <w:tabs>
          <w:tab w:val="left" w:pos="0"/>
        </w:tabs>
        <w:spacing w:before="0" w:after="60"/>
        <w:jc w:val="center"/>
        <w:rPr>
          <w:rFonts w:ascii="Calibri" w:hAnsi="Calibri" w:cs="Calibri"/>
          <w:color w:val="000000" w:themeColor="text1"/>
          <w:sz w:val="22"/>
          <w:szCs w:val="22"/>
        </w:rPr>
      </w:pPr>
      <w:r w:rsidRPr="00BD371D">
        <w:rPr>
          <w:rFonts w:ascii="Calibri" w:hAnsi="Calibri" w:cs="Calibri"/>
          <w:color w:val="000000" w:themeColor="text1"/>
          <w:sz w:val="22"/>
          <w:szCs w:val="22"/>
        </w:rPr>
        <w:t>Poddodavatelský systém</w:t>
      </w:r>
    </w:p>
    <w:p w:rsidR="00BD371D" w:rsidRPr="00BD371D" w:rsidRDefault="00BD371D" w:rsidP="00BD371D">
      <w:pPr>
        <w:pStyle w:val="Odstavecseseznamem"/>
        <w:widowControl w:val="0"/>
        <w:numPr>
          <w:ilvl w:val="0"/>
          <w:numId w:val="19"/>
        </w:numPr>
        <w:spacing w:before="60" w:after="60"/>
        <w:ind w:left="426" w:hanging="426"/>
        <w:jc w:val="both"/>
        <w:rPr>
          <w:rFonts w:ascii="Calibri" w:hAnsi="Calibri" w:cs="Calibri"/>
          <w:sz w:val="22"/>
          <w:szCs w:val="22"/>
        </w:rPr>
      </w:pPr>
      <w:r w:rsidRPr="00BD371D">
        <w:rPr>
          <w:rFonts w:ascii="Calibri" w:hAnsi="Calibri" w:cs="Calibri"/>
          <w:sz w:val="22"/>
          <w:szCs w:val="22"/>
        </w:rPr>
        <w:t xml:space="preserve">Prodávající je oprávněn pověřit plněním částí předmětu této Smlouvy třetí osobu, tj. poddodavatele. Prodávající odpovídá za činnost poddodavatele tak, </w:t>
      </w:r>
      <w:proofErr w:type="gramStart"/>
      <w:r w:rsidRPr="00BD371D">
        <w:rPr>
          <w:rFonts w:ascii="Calibri" w:hAnsi="Calibri" w:cs="Calibri"/>
          <w:sz w:val="22"/>
          <w:szCs w:val="22"/>
        </w:rPr>
        <w:t>jakoby</w:t>
      </w:r>
      <w:proofErr w:type="gramEnd"/>
      <w:r w:rsidRPr="00BD371D">
        <w:rPr>
          <w:rFonts w:ascii="Calibri" w:hAnsi="Calibri" w:cs="Calibri"/>
          <w:sz w:val="22"/>
          <w:szCs w:val="22"/>
        </w:rPr>
        <w:t xml:space="preserve"> předmět této Smlouvy plnil sám. Prodávající je povinen zabezpečit ve svých poddodavatelských smlouvách s poddodavateli splnění veškerých povinností poddodavatele tak, jak vyplývají prodávajícímu z příslušných právních předpisů a dále z této Smlouvy, a to přiměřeně k povaze a rozsahu poddodávky. Prodávající se zavazuje, že poddodavatel bude po celou dobu provádění poddodávky v rámci plnění předmětu této Smlouvy splňovat požadavky stanovené zákonem. Prodávající je dále povinen zabezpečit, že poddodavatel bude seznámen se skutečností, že své činnosti a poskytování příslušných služeb musí provádět v souladu se zněním této Smlouvy.</w:t>
      </w:r>
    </w:p>
    <w:p w:rsidR="00BD371D" w:rsidRPr="00BD371D" w:rsidRDefault="00BD371D" w:rsidP="00BD371D">
      <w:pPr>
        <w:pStyle w:val="Odstavecseseznamem"/>
        <w:widowControl w:val="0"/>
        <w:numPr>
          <w:ilvl w:val="0"/>
          <w:numId w:val="19"/>
        </w:numPr>
        <w:spacing w:before="60" w:after="60"/>
        <w:ind w:left="426" w:hanging="426"/>
        <w:jc w:val="both"/>
        <w:rPr>
          <w:rFonts w:ascii="Calibri" w:hAnsi="Calibri" w:cs="Calibri"/>
          <w:sz w:val="22"/>
          <w:szCs w:val="22"/>
        </w:rPr>
      </w:pPr>
      <w:r w:rsidRPr="00BD371D">
        <w:rPr>
          <w:rFonts w:ascii="Calibri" w:hAnsi="Calibri" w:cs="Calibri"/>
          <w:sz w:val="22"/>
          <w:szCs w:val="22"/>
        </w:rPr>
        <w:t>Prodávající je oprávněn v rámci plněním předmětu této Smlouvy a v rámci jeho případného poddodavatelského systému pověřit plněním některých částí předmětu této Smlouvy pouze ty poddodavatele, jejichž prostřednictvím prokazoval v příslušném výběrovém řízení veřejné zakázky, na základě které</w:t>
      </w:r>
      <w:r>
        <w:rPr>
          <w:rFonts w:ascii="Calibri" w:hAnsi="Calibri" w:cs="Calibri"/>
          <w:sz w:val="22"/>
          <w:szCs w:val="22"/>
        </w:rPr>
        <w:t>ho</w:t>
      </w:r>
      <w:r w:rsidRPr="00BD371D">
        <w:rPr>
          <w:rFonts w:ascii="Calibri" w:hAnsi="Calibri" w:cs="Calibri"/>
          <w:sz w:val="22"/>
          <w:szCs w:val="22"/>
        </w:rPr>
        <w:t xml:space="preserve"> byla uzavřena tato Smlouva, kvalifikaci či které výslovně uvedl v rámci své nabídky v příslušném výběrovém řízení jako poddodavatele, kteří se budou podílet na plnění předmětu této Smlouvy, tj. předmětu příslušné veřejné zakázky, nebude-li s kupujícím dohodnuto jinak.</w:t>
      </w:r>
    </w:p>
    <w:p w:rsidR="00BD371D" w:rsidRPr="00BD371D" w:rsidRDefault="00BD371D" w:rsidP="00BD371D">
      <w:pPr>
        <w:pStyle w:val="Odstavecseseznamem"/>
        <w:widowControl w:val="0"/>
        <w:numPr>
          <w:ilvl w:val="0"/>
          <w:numId w:val="19"/>
        </w:numPr>
        <w:spacing w:before="60" w:after="60"/>
        <w:ind w:left="426" w:hanging="426"/>
        <w:jc w:val="both"/>
        <w:rPr>
          <w:rFonts w:ascii="Calibri" w:hAnsi="Calibri" w:cs="Calibri"/>
          <w:sz w:val="22"/>
          <w:szCs w:val="22"/>
        </w:rPr>
      </w:pPr>
      <w:r w:rsidRPr="00BD371D">
        <w:rPr>
          <w:rFonts w:ascii="Calibri" w:hAnsi="Calibri" w:cs="Calibri"/>
          <w:sz w:val="22"/>
          <w:szCs w:val="22"/>
        </w:rPr>
        <w:t>Prodávající není oprávněn v průběhu trvání této Smlouvy pověřit plněním částí předmětu této Smlouvy jiného dalšího poddodavatele (vyjma těch uvedených shora v odst. 2 tohoto článku této Smlouvy) či změnit poddodavatele bez předchozího písemného souhlasu kupujícího. Kupující souhlas s pověřením či změnou poddodavatele dle tohoto článku nevydá, pokud:</w:t>
      </w:r>
    </w:p>
    <w:p w:rsidR="00BD371D" w:rsidRPr="00BD371D" w:rsidRDefault="00BD371D" w:rsidP="00BD371D">
      <w:pPr>
        <w:pStyle w:val="Odstavecseseznamem"/>
        <w:numPr>
          <w:ilvl w:val="0"/>
          <w:numId w:val="20"/>
        </w:numPr>
        <w:spacing w:before="60" w:after="60"/>
        <w:ind w:left="709" w:hanging="283"/>
        <w:jc w:val="both"/>
        <w:rPr>
          <w:rFonts w:ascii="Calibri" w:hAnsi="Calibri" w:cs="Calibri"/>
          <w:sz w:val="22"/>
          <w:szCs w:val="22"/>
        </w:rPr>
      </w:pPr>
      <w:r w:rsidRPr="00BD371D">
        <w:rPr>
          <w:rFonts w:ascii="Calibri" w:hAnsi="Calibri" w:cs="Calibri"/>
          <w:sz w:val="22"/>
          <w:szCs w:val="22"/>
        </w:rPr>
        <w:t xml:space="preserve">prostřednictvím původního poddodavatele prodávající v příslušném výběrovém řízení veřejné zakázky, na </w:t>
      </w:r>
      <w:proofErr w:type="gramStart"/>
      <w:r w:rsidRPr="00BD371D">
        <w:rPr>
          <w:rFonts w:ascii="Calibri" w:hAnsi="Calibri" w:cs="Calibri"/>
          <w:sz w:val="22"/>
          <w:szCs w:val="22"/>
        </w:rPr>
        <w:t>základě</w:t>
      </w:r>
      <w:proofErr w:type="gramEnd"/>
      <w:r w:rsidRPr="00BD371D">
        <w:rPr>
          <w:rFonts w:ascii="Calibri" w:hAnsi="Calibri" w:cs="Calibri"/>
          <w:sz w:val="22"/>
          <w:szCs w:val="22"/>
        </w:rPr>
        <w:t xml:space="preserve"> které</w:t>
      </w:r>
      <w:r>
        <w:rPr>
          <w:rFonts w:ascii="Calibri" w:hAnsi="Calibri" w:cs="Calibri"/>
          <w:sz w:val="22"/>
          <w:szCs w:val="22"/>
        </w:rPr>
        <w:t>ho</w:t>
      </w:r>
      <w:r w:rsidRPr="00BD371D">
        <w:rPr>
          <w:rFonts w:ascii="Calibri" w:hAnsi="Calibri" w:cs="Calibri"/>
          <w:sz w:val="22"/>
          <w:szCs w:val="22"/>
        </w:rPr>
        <w:t xml:space="preserve"> byla uzavřena tato Smlouva, prokazoval kvalifikaci a nový poddodavatel nebude mít odpovídající kvalifikaci či nebude naplňovat příslušná kvalifikační kritéria výběrového řízení v rozsahu, v jakém tato kvalifikace byla poddodavatelsky prokázána, nebo</w:t>
      </w:r>
    </w:p>
    <w:p w:rsidR="00BD371D" w:rsidRPr="00BD371D" w:rsidRDefault="00BD371D" w:rsidP="00BD371D">
      <w:pPr>
        <w:pStyle w:val="Odstavecseseznamem"/>
        <w:numPr>
          <w:ilvl w:val="0"/>
          <w:numId w:val="20"/>
        </w:numPr>
        <w:spacing w:before="60" w:after="60"/>
        <w:ind w:left="709" w:hanging="283"/>
        <w:jc w:val="both"/>
        <w:rPr>
          <w:rFonts w:ascii="Calibri" w:hAnsi="Calibri" w:cs="Calibri"/>
          <w:sz w:val="22"/>
          <w:szCs w:val="22"/>
        </w:rPr>
      </w:pPr>
      <w:r w:rsidRPr="00BD371D">
        <w:rPr>
          <w:rFonts w:ascii="Calibri" w:hAnsi="Calibri" w:cs="Calibri"/>
          <w:sz w:val="22"/>
          <w:szCs w:val="22"/>
        </w:rPr>
        <w:t>nový poddodavatel nebude splňovat požadavky vyplývající z právních předpisů.</w:t>
      </w:r>
    </w:p>
    <w:p w:rsidR="00BD371D" w:rsidRPr="00BD371D" w:rsidRDefault="00BD371D" w:rsidP="00BD371D">
      <w:pPr>
        <w:pStyle w:val="Odstavecseseznamem"/>
        <w:widowControl w:val="0"/>
        <w:numPr>
          <w:ilvl w:val="0"/>
          <w:numId w:val="19"/>
        </w:numPr>
        <w:spacing w:before="60" w:after="60"/>
        <w:ind w:left="426" w:hanging="426"/>
        <w:jc w:val="both"/>
        <w:rPr>
          <w:rFonts w:ascii="Calibri" w:hAnsi="Calibri" w:cs="Calibri"/>
          <w:sz w:val="22"/>
          <w:szCs w:val="22"/>
        </w:rPr>
      </w:pPr>
      <w:r w:rsidRPr="00BD371D">
        <w:rPr>
          <w:rFonts w:ascii="Calibri" w:hAnsi="Calibri" w:cs="Calibri"/>
          <w:bCs/>
          <w:sz w:val="22"/>
          <w:szCs w:val="22"/>
        </w:rPr>
        <w:t xml:space="preserve">V případě realizace plnění dle této Smlouvy prostřednictvím poddodavatele je prodávající povinen na žádost kupujícího specifikovat části předmětu plnění, které plní pro prodávajícího jeho poddodavatelé, a to do 7 dnů od doručení takové žádosti kupujícího. </w:t>
      </w:r>
    </w:p>
    <w:p w:rsidR="00BD371D" w:rsidRDefault="00BD371D" w:rsidP="00BD371D">
      <w:pPr>
        <w:pStyle w:val="Odstavecseseznamem"/>
        <w:widowControl w:val="0"/>
        <w:spacing w:before="60" w:after="60"/>
        <w:ind w:left="426"/>
        <w:jc w:val="both"/>
        <w:rPr>
          <w:rFonts w:ascii="Calibri" w:hAnsi="Calibri" w:cs="Calibri"/>
          <w:bCs/>
          <w:sz w:val="22"/>
          <w:szCs w:val="22"/>
        </w:rPr>
      </w:pPr>
      <w:r w:rsidRPr="00BD371D">
        <w:rPr>
          <w:rFonts w:ascii="Calibri" w:hAnsi="Calibri" w:cs="Calibri"/>
          <w:bCs/>
          <w:sz w:val="22"/>
          <w:szCs w:val="22"/>
        </w:rPr>
        <w:t>Prodávající tak učiní písemně, kdy v takovém přípisu řádně a pravdivě uvede poddodavatelský systém společně s uvedením identifikačních údajů každého poddodavatele, rozsahu poddodávky, kterou bude tento poddodavatel provádět, a dále uvedením věcného a procentuálního podílu dodávky či služeb poddodavatele na realizaci předmětu plnění dle této Smlouvy.</w:t>
      </w:r>
    </w:p>
    <w:p w:rsidR="00BD371D" w:rsidRPr="00BD371D" w:rsidRDefault="00BD371D" w:rsidP="00BD371D">
      <w:pPr>
        <w:pStyle w:val="Odstavecseseznamem"/>
        <w:widowControl w:val="0"/>
        <w:spacing w:before="60" w:after="60"/>
        <w:ind w:left="426"/>
        <w:jc w:val="both"/>
        <w:rPr>
          <w:rFonts w:ascii="Calibri" w:hAnsi="Calibri" w:cs="Calibri"/>
          <w:sz w:val="22"/>
          <w:szCs w:val="22"/>
        </w:rPr>
      </w:pPr>
    </w:p>
    <w:p w:rsidR="00BD371D" w:rsidRPr="00BD371D" w:rsidRDefault="00BD371D" w:rsidP="00BD371D">
      <w:pPr>
        <w:pStyle w:val="Odstavecseseznamem"/>
        <w:widowControl w:val="0"/>
        <w:numPr>
          <w:ilvl w:val="0"/>
          <w:numId w:val="19"/>
        </w:numPr>
        <w:spacing w:before="60" w:after="60"/>
        <w:ind w:left="426" w:hanging="426"/>
        <w:jc w:val="both"/>
        <w:rPr>
          <w:rFonts w:ascii="Calibri" w:hAnsi="Calibri" w:cs="Calibri"/>
          <w:sz w:val="22"/>
          <w:szCs w:val="22"/>
        </w:rPr>
      </w:pPr>
      <w:r w:rsidRPr="00BD371D">
        <w:rPr>
          <w:rFonts w:ascii="Calibri" w:hAnsi="Calibri" w:cs="Calibri"/>
          <w:bCs/>
          <w:sz w:val="22"/>
          <w:szCs w:val="22"/>
        </w:rPr>
        <w:lastRenderedPageBreak/>
        <w:t>V případě, že prodávající nemá v úmyslu zadat určitou část plnění této Smlouvy některému poddodavateli, je prodávající povinen na žádost kupujícího předložit písemné čestné prohlášení, ve kterém tuto skutečnost uvede, a to do 7 dnů od doručení takové žádosti kupujícího. V takovém případě však prodávající dále není oprávněn žádnou část realizace plnění dle této Smlouvy jakémukoliv poddodavateli následně zadat, nebude-li s kupujícím sjednáno jinak.</w:t>
      </w:r>
    </w:p>
    <w:p w:rsidR="00F35988" w:rsidRPr="00BD371D" w:rsidRDefault="00BD371D" w:rsidP="00BD371D">
      <w:pPr>
        <w:pStyle w:val="Odstavecseseznamem"/>
        <w:widowControl w:val="0"/>
        <w:numPr>
          <w:ilvl w:val="0"/>
          <w:numId w:val="19"/>
        </w:numPr>
        <w:spacing w:before="60"/>
        <w:ind w:left="426" w:hanging="426"/>
        <w:jc w:val="both"/>
        <w:rPr>
          <w:rFonts w:ascii="Calibri" w:hAnsi="Calibri" w:cs="Calibri"/>
          <w:sz w:val="22"/>
          <w:szCs w:val="22"/>
        </w:rPr>
      </w:pPr>
      <w:r w:rsidRPr="00BD371D">
        <w:rPr>
          <w:rFonts w:ascii="Calibri" w:hAnsi="Calibri" w:cs="Calibri"/>
          <w:sz w:val="22"/>
          <w:szCs w:val="22"/>
        </w:rPr>
        <w:t>Prodávající si je vědom skutečnosti, že kupující má zájem o plnění předmětu této Smlouvy dle zásad sociálně odpovědného zadávání veřejných zakázek. Prodávající je povinen zajistit řádné a včasné plnění finančních závazků vůči svým poddodavatelům, kdy za řádné a včasné plnění se považuje plné uhrazení poddodavatelem vystavených faktur za plnění poskytnutá k plnění veřejné zakázky, a to vždy do 5 pracovních dnů od obdržení platby ze strany kupujícího za konkrétní plnění. Prodávající se zavazuje přenést totožnou povinnost do dalších úrovní dodavatelského řetězce a zavázat své poddodavatele k plnění a šíření této povinnosti též do nižších úrovní dodavatelského řetězce. Kupující je oprávněn požadovat předložení smlouvy uzavřené mezi prodávajícím a jeho poddodavatelem k nahlédnutí.</w:t>
      </w:r>
    </w:p>
    <w:p w:rsidR="00EC2478" w:rsidRPr="00226C86" w:rsidRDefault="00BD371D" w:rsidP="00BD371D">
      <w:pPr>
        <w:pStyle w:val="Zkladntext"/>
        <w:spacing w:before="120"/>
        <w:jc w:val="center"/>
        <w:rPr>
          <w:rFonts w:ascii="Calibri" w:hAnsi="Calibri" w:cs="Calibri"/>
          <w:b/>
          <w:sz w:val="22"/>
          <w:szCs w:val="22"/>
        </w:rPr>
      </w:pPr>
      <w:r>
        <w:rPr>
          <w:rFonts w:ascii="Calibri" w:hAnsi="Calibri" w:cs="Calibri"/>
          <w:b/>
          <w:sz w:val="22"/>
          <w:szCs w:val="22"/>
        </w:rPr>
        <w:t>I</w:t>
      </w:r>
      <w:r w:rsidR="00EC2478" w:rsidRPr="00226C86">
        <w:rPr>
          <w:rFonts w:ascii="Calibri" w:hAnsi="Calibri" w:cs="Calibri"/>
          <w:b/>
          <w:sz w:val="22"/>
          <w:szCs w:val="22"/>
        </w:rPr>
        <w:t>X.</w:t>
      </w:r>
    </w:p>
    <w:p w:rsidR="00EC2478" w:rsidRPr="00226C86" w:rsidRDefault="00EC2478" w:rsidP="00E37A9C">
      <w:pPr>
        <w:pStyle w:val="Zkladntext"/>
        <w:spacing w:after="60"/>
        <w:jc w:val="center"/>
        <w:rPr>
          <w:rFonts w:ascii="Calibri" w:hAnsi="Calibri" w:cs="Calibri"/>
          <w:b/>
          <w:sz w:val="22"/>
          <w:szCs w:val="22"/>
        </w:rPr>
      </w:pPr>
      <w:r w:rsidRPr="00226C86">
        <w:rPr>
          <w:rFonts w:ascii="Calibri" w:hAnsi="Calibri" w:cs="Calibri"/>
          <w:b/>
          <w:sz w:val="22"/>
          <w:szCs w:val="22"/>
        </w:rPr>
        <w:t>Smluvní pokuty</w:t>
      </w:r>
    </w:p>
    <w:p w:rsidR="00EC2478" w:rsidRDefault="00EC2478" w:rsidP="00453081">
      <w:pPr>
        <w:pStyle w:val="Normln1"/>
        <w:numPr>
          <w:ilvl w:val="0"/>
          <w:numId w:val="9"/>
        </w:numPr>
        <w:spacing w:before="60" w:after="60" w:line="240" w:lineRule="auto"/>
        <w:ind w:left="284" w:hanging="284"/>
        <w:jc w:val="both"/>
        <w:rPr>
          <w:rFonts w:ascii="Calibri" w:hAnsi="Calibri" w:cs="Calibri"/>
          <w:sz w:val="22"/>
          <w:szCs w:val="22"/>
        </w:rPr>
      </w:pPr>
      <w:r w:rsidRPr="00226C86">
        <w:rPr>
          <w:rFonts w:ascii="Calibri" w:hAnsi="Calibri" w:cs="Calibri"/>
          <w:sz w:val="22"/>
          <w:szCs w:val="22"/>
        </w:rPr>
        <w:t xml:space="preserve">V případě prodlení prodávajícího s termínem zahájení či dokončení dodávky předmětu </w:t>
      </w:r>
      <w:r w:rsidR="00FA00FC" w:rsidRPr="00226C86">
        <w:rPr>
          <w:rFonts w:ascii="Calibri" w:hAnsi="Calibri" w:cs="Calibri"/>
          <w:sz w:val="22"/>
          <w:szCs w:val="22"/>
        </w:rPr>
        <w:t>koupě</w:t>
      </w:r>
      <w:r w:rsidRPr="00226C86">
        <w:rPr>
          <w:rFonts w:ascii="Calibri" w:hAnsi="Calibri" w:cs="Calibri"/>
          <w:sz w:val="22"/>
          <w:szCs w:val="22"/>
        </w:rPr>
        <w:t xml:space="preserve"> a poskytnutím souvisejících služeb </w:t>
      </w:r>
      <w:r w:rsidR="00FA00FC" w:rsidRPr="00226C86">
        <w:rPr>
          <w:rFonts w:ascii="Calibri" w:hAnsi="Calibri" w:cs="Calibri"/>
          <w:sz w:val="22"/>
          <w:szCs w:val="22"/>
        </w:rPr>
        <w:t>(tj. zejména provedením případné instalace a montáže dodaného předmětu koupě, a instruktáže (školení) k dodávanému předmětu koupě)</w:t>
      </w:r>
      <w:r w:rsidRPr="00226C86">
        <w:rPr>
          <w:rFonts w:ascii="Calibri" w:hAnsi="Calibri" w:cs="Calibri"/>
          <w:sz w:val="22"/>
          <w:szCs w:val="22"/>
        </w:rPr>
        <w:t xml:space="preserve"> uvedeným v článku V</w:t>
      </w:r>
      <w:r w:rsidR="007B3DFA">
        <w:rPr>
          <w:rFonts w:ascii="Calibri" w:hAnsi="Calibri" w:cs="Calibri"/>
          <w:sz w:val="22"/>
          <w:szCs w:val="22"/>
        </w:rPr>
        <w:t>I</w:t>
      </w:r>
      <w:r w:rsidR="00A52566">
        <w:rPr>
          <w:rFonts w:ascii="Calibri" w:hAnsi="Calibri" w:cs="Calibri"/>
          <w:sz w:val="22"/>
          <w:szCs w:val="22"/>
        </w:rPr>
        <w:t>. této S</w:t>
      </w:r>
      <w:r w:rsidRPr="00226C86">
        <w:rPr>
          <w:rFonts w:ascii="Calibri" w:hAnsi="Calibri" w:cs="Calibri"/>
          <w:sz w:val="22"/>
          <w:szCs w:val="22"/>
        </w:rPr>
        <w:t xml:space="preserve">mlouvy je prodávající povinen zaplatit kupujícímu smluvní pokutu ve výši </w:t>
      </w:r>
      <w:proofErr w:type="gramStart"/>
      <w:r w:rsidRPr="00226C86">
        <w:rPr>
          <w:rFonts w:ascii="Calibri" w:hAnsi="Calibri" w:cs="Calibri"/>
          <w:sz w:val="22"/>
          <w:szCs w:val="22"/>
        </w:rPr>
        <w:t>0</w:t>
      </w:r>
      <w:r w:rsidR="00FA00FC" w:rsidRPr="00226C86">
        <w:rPr>
          <w:rFonts w:ascii="Calibri" w:hAnsi="Calibri" w:cs="Calibri"/>
          <w:sz w:val="22"/>
          <w:szCs w:val="22"/>
        </w:rPr>
        <w:t>,</w:t>
      </w:r>
      <w:r w:rsidR="00140647">
        <w:rPr>
          <w:rFonts w:ascii="Calibri" w:hAnsi="Calibri" w:cs="Calibri"/>
          <w:sz w:val="22"/>
          <w:szCs w:val="22"/>
        </w:rPr>
        <w:t>05</w:t>
      </w:r>
      <w:r w:rsidRPr="00226C86">
        <w:rPr>
          <w:rFonts w:ascii="Calibri" w:hAnsi="Calibri" w:cs="Calibri"/>
          <w:sz w:val="22"/>
          <w:szCs w:val="22"/>
        </w:rPr>
        <w:t>%</w:t>
      </w:r>
      <w:proofErr w:type="gramEnd"/>
      <w:r w:rsidRPr="00226C86">
        <w:rPr>
          <w:rFonts w:ascii="Calibri" w:hAnsi="Calibri" w:cs="Calibri"/>
          <w:sz w:val="22"/>
          <w:szCs w:val="22"/>
        </w:rPr>
        <w:t xml:space="preserve"> z kupní ceny za předmět </w:t>
      </w:r>
      <w:r w:rsidR="00FA00FC" w:rsidRPr="00226C86">
        <w:rPr>
          <w:rFonts w:ascii="Calibri" w:hAnsi="Calibri" w:cs="Calibri"/>
          <w:sz w:val="22"/>
          <w:szCs w:val="22"/>
        </w:rPr>
        <w:t>koupě</w:t>
      </w:r>
      <w:r w:rsidRPr="00226C86">
        <w:rPr>
          <w:rFonts w:ascii="Calibri" w:hAnsi="Calibri" w:cs="Calibri"/>
          <w:sz w:val="22"/>
          <w:szCs w:val="22"/>
        </w:rPr>
        <w:t xml:space="preserve"> bez DPH uvedené v čl. IV. odst. 1 této </w:t>
      </w:r>
      <w:r w:rsidR="00A52566">
        <w:rPr>
          <w:rFonts w:ascii="Calibri" w:hAnsi="Calibri" w:cs="Calibri"/>
          <w:sz w:val="22"/>
          <w:szCs w:val="22"/>
        </w:rPr>
        <w:t>S</w:t>
      </w:r>
      <w:r w:rsidRPr="00226C86">
        <w:rPr>
          <w:rFonts w:ascii="Calibri" w:hAnsi="Calibri" w:cs="Calibri"/>
          <w:sz w:val="22"/>
          <w:szCs w:val="22"/>
        </w:rPr>
        <w:t>mlouvy, a to za každý i započatý den prodlení prodávajícího.</w:t>
      </w:r>
    </w:p>
    <w:p w:rsidR="009E4CDC" w:rsidRPr="00B40F8E" w:rsidRDefault="009E4CDC" w:rsidP="00453081">
      <w:pPr>
        <w:pStyle w:val="Normln1"/>
        <w:numPr>
          <w:ilvl w:val="0"/>
          <w:numId w:val="9"/>
        </w:numPr>
        <w:spacing w:before="60" w:after="60" w:line="240" w:lineRule="auto"/>
        <w:ind w:left="284" w:hanging="284"/>
        <w:jc w:val="both"/>
        <w:rPr>
          <w:rFonts w:ascii="Calibri" w:hAnsi="Calibri" w:cs="Calibri"/>
          <w:sz w:val="22"/>
          <w:szCs w:val="22"/>
        </w:rPr>
      </w:pPr>
      <w:r w:rsidRPr="009E4CDC">
        <w:rPr>
          <w:rFonts w:ascii="Calibri" w:hAnsi="Calibri" w:cs="Calibri"/>
          <w:sz w:val="22"/>
          <w:szCs w:val="22"/>
        </w:rPr>
        <w:t>V případě prodlení kupujícího s úhradou daňového dokladu (faktury) dle této Smlouvy</w:t>
      </w:r>
      <w:r w:rsidRPr="009E4CDC">
        <w:rPr>
          <w:rFonts w:ascii="Calibri" w:hAnsi="Calibri" w:cs="Calibri"/>
          <w:bCs/>
          <w:sz w:val="22"/>
          <w:szCs w:val="22"/>
        </w:rPr>
        <w:t xml:space="preserve"> se kupující zavazuje zaplatit prodávajícímu smluvní úrok z prodlení ve výši 0,05%</w:t>
      </w:r>
      <w:r w:rsidRPr="009E4CDC">
        <w:rPr>
          <w:rFonts w:ascii="Calibri" w:hAnsi="Calibri" w:cs="Calibri"/>
          <w:bCs/>
          <w:color w:val="FF0000"/>
          <w:sz w:val="22"/>
          <w:szCs w:val="22"/>
        </w:rPr>
        <w:t xml:space="preserve"> </w:t>
      </w:r>
      <w:r w:rsidRPr="009E4CDC">
        <w:rPr>
          <w:rFonts w:ascii="Calibri" w:hAnsi="Calibri" w:cs="Calibri"/>
          <w:bCs/>
          <w:sz w:val="22"/>
          <w:szCs w:val="22"/>
        </w:rPr>
        <w:t>z dlužné částky, a to za každý i započatý den prodlení.</w:t>
      </w:r>
    </w:p>
    <w:p w:rsidR="008E39D5" w:rsidRPr="003B61DC" w:rsidRDefault="008E39D5" w:rsidP="00453081">
      <w:pPr>
        <w:pStyle w:val="Normln1"/>
        <w:numPr>
          <w:ilvl w:val="0"/>
          <w:numId w:val="9"/>
        </w:numPr>
        <w:spacing w:before="60" w:after="60" w:line="240" w:lineRule="auto"/>
        <w:ind w:left="284" w:hanging="284"/>
        <w:jc w:val="both"/>
        <w:rPr>
          <w:rFonts w:ascii="Calibri" w:hAnsi="Calibri" w:cs="Calibri"/>
          <w:sz w:val="22"/>
          <w:szCs w:val="22"/>
        </w:rPr>
      </w:pPr>
      <w:r w:rsidRPr="008E39D5">
        <w:rPr>
          <w:rFonts w:ascii="Calibri" w:hAnsi="Calibri" w:cs="Calibri"/>
          <w:sz w:val="22"/>
          <w:szCs w:val="22"/>
        </w:rPr>
        <w:t xml:space="preserve">V případě prodlení prodávajícího s nástupem na odstranění reklamovaných vad dodaného </w:t>
      </w:r>
      <w:r w:rsidRPr="00226C86">
        <w:rPr>
          <w:rFonts w:ascii="Calibri" w:hAnsi="Calibri" w:cs="Calibri"/>
          <w:sz w:val="22"/>
          <w:szCs w:val="22"/>
        </w:rPr>
        <w:t>předmětu koupě (a to u jakéhokoliv zařízení, jež je předmětem koupě)</w:t>
      </w:r>
      <w:r w:rsidRPr="008E39D5">
        <w:rPr>
          <w:rFonts w:ascii="Calibri" w:hAnsi="Calibri" w:cs="Calibri"/>
          <w:sz w:val="22"/>
          <w:szCs w:val="22"/>
        </w:rPr>
        <w:t>, tj. porušení reakční doby servisníh</w:t>
      </w:r>
      <w:r w:rsidR="00B211E7">
        <w:rPr>
          <w:rFonts w:ascii="Calibri" w:hAnsi="Calibri" w:cs="Calibri"/>
          <w:sz w:val="22"/>
          <w:szCs w:val="22"/>
        </w:rPr>
        <w:t xml:space="preserve">o zásahu, dle ustanovení čl. </w:t>
      </w:r>
      <w:r w:rsidR="00313742">
        <w:rPr>
          <w:rFonts w:ascii="Calibri" w:hAnsi="Calibri" w:cs="Calibri"/>
          <w:sz w:val="22"/>
          <w:szCs w:val="22"/>
        </w:rPr>
        <w:t>VII</w:t>
      </w:r>
      <w:r w:rsidR="00B211E7">
        <w:rPr>
          <w:rFonts w:ascii="Calibri" w:hAnsi="Calibri" w:cs="Calibri"/>
          <w:sz w:val="22"/>
          <w:szCs w:val="22"/>
        </w:rPr>
        <w:t>. odst. 11</w:t>
      </w:r>
      <w:r w:rsidRPr="008E39D5">
        <w:rPr>
          <w:rFonts w:ascii="Calibri" w:hAnsi="Calibri" w:cs="Calibri"/>
          <w:sz w:val="22"/>
          <w:szCs w:val="22"/>
        </w:rPr>
        <w:t xml:space="preserve"> </w:t>
      </w:r>
      <w:r w:rsidR="00142DE7">
        <w:rPr>
          <w:rFonts w:ascii="Calibri" w:hAnsi="Calibri" w:cs="Calibri"/>
          <w:sz w:val="22"/>
          <w:szCs w:val="22"/>
        </w:rPr>
        <w:t xml:space="preserve">a 12 </w:t>
      </w:r>
      <w:r w:rsidRPr="008E39D5">
        <w:rPr>
          <w:rFonts w:ascii="Calibri" w:hAnsi="Calibri" w:cs="Calibri"/>
          <w:sz w:val="22"/>
          <w:szCs w:val="22"/>
        </w:rPr>
        <w:t xml:space="preserve">této Smlouvy, </w:t>
      </w:r>
      <w:r w:rsidRPr="008E39D5">
        <w:rPr>
          <w:rFonts w:ascii="Calibri" w:hAnsi="Calibri" w:cs="Calibri"/>
          <w:bCs/>
          <w:sz w:val="22"/>
          <w:szCs w:val="22"/>
        </w:rPr>
        <w:t>se prodávající zavazuje zaplatit kupujícímu sjednanou smluvní pokutu ve výši 300,- Kč za každý den</w:t>
      </w:r>
      <w:r w:rsidRPr="008E39D5">
        <w:rPr>
          <w:rFonts w:ascii="Calibri" w:hAnsi="Calibri" w:cs="Calibri"/>
          <w:bCs/>
          <w:color w:val="FF0000"/>
          <w:sz w:val="22"/>
          <w:szCs w:val="22"/>
        </w:rPr>
        <w:t xml:space="preserve"> </w:t>
      </w:r>
      <w:r w:rsidRPr="008E39D5">
        <w:rPr>
          <w:rFonts w:ascii="Calibri" w:hAnsi="Calibri" w:cs="Calibri"/>
          <w:bCs/>
          <w:sz w:val="22"/>
          <w:szCs w:val="22"/>
        </w:rPr>
        <w:t>prodlení.</w:t>
      </w:r>
    </w:p>
    <w:p w:rsidR="008E39D5" w:rsidRPr="00313742" w:rsidRDefault="008E39D5" w:rsidP="00453081">
      <w:pPr>
        <w:pStyle w:val="Normln1"/>
        <w:numPr>
          <w:ilvl w:val="0"/>
          <w:numId w:val="9"/>
        </w:numPr>
        <w:spacing w:before="60" w:after="60" w:line="240" w:lineRule="auto"/>
        <w:ind w:left="284" w:hanging="284"/>
        <w:jc w:val="both"/>
        <w:rPr>
          <w:rFonts w:ascii="Calibri" w:hAnsi="Calibri" w:cs="Calibri"/>
          <w:sz w:val="22"/>
          <w:szCs w:val="22"/>
        </w:rPr>
      </w:pPr>
      <w:r w:rsidRPr="008E39D5">
        <w:rPr>
          <w:rFonts w:ascii="Calibri" w:hAnsi="Calibri" w:cs="Calibri"/>
          <w:sz w:val="22"/>
          <w:szCs w:val="22"/>
        </w:rPr>
        <w:t>V případě prodlení prodávajícího s odstraněním (opravo</w:t>
      </w:r>
      <w:r w:rsidR="00B211E7">
        <w:rPr>
          <w:rFonts w:ascii="Calibri" w:hAnsi="Calibri" w:cs="Calibri"/>
          <w:sz w:val="22"/>
          <w:szCs w:val="22"/>
        </w:rPr>
        <w:t xml:space="preserve">u) reklamovaných vad dodaného </w:t>
      </w:r>
      <w:r w:rsidR="00B211E7" w:rsidRPr="00226C86">
        <w:rPr>
          <w:rFonts w:ascii="Calibri" w:hAnsi="Calibri" w:cs="Calibri"/>
          <w:sz w:val="22"/>
          <w:szCs w:val="22"/>
        </w:rPr>
        <w:t>předmětu koupě (a to u jakéhokoliv zařízení, jež je předmětem koupě)</w:t>
      </w:r>
      <w:r w:rsidRPr="008E39D5">
        <w:rPr>
          <w:rFonts w:ascii="Calibri" w:hAnsi="Calibri" w:cs="Calibri"/>
          <w:sz w:val="22"/>
          <w:szCs w:val="22"/>
        </w:rPr>
        <w:t>, tj. porušení stanovené d</w:t>
      </w:r>
      <w:r w:rsidR="006E3CC8">
        <w:rPr>
          <w:rFonts w:ascii="Calibri" w:hAnsi="Calibri" w:cs="Calibri"/>
          <w:sz w:val="22"/>
          <w:szCs w:val="22"/>
        </w:rPr>
        <w:t xml:space="preserve">oby opravy dle ustanovení čl. </w:t>
      </w:r>
      <w:r w:rsidR="00313742">
        <w:rPr>
          <w:rFonts w:ascii="Calibri" w:hAnsi="Calibri" w:cs="Calibri"/>
          <w:sz w:val="22"/>
          <w:szCs w:val="22"/>
        </w:rPr>
        <w:t>VII</w:t>
      </w:r>
      <w:r w:rsidR="006E3CC8">
        <w:rPr>
          <w:rFonts w:ascii="Calibri" w:hAnsi="Calibri" w:cs="Calibri"/>
          <w:sz w:val="22"/>
          <w:szCs w:val="22"/>
        </w:rPr>
        <w:t>. odst. 13</w:t>
      </w:r>
      <w:r w:rsidRPr="008E39D5">
        <w:rPr>
          <w:rFonts w:ascii="Calibri" w:hAnsi="Calibri" w:cs="Calibri"/>
          <w:sz w:val="22"/>
          <w:szCs w:val="22"/>
        </w:rPr>
        <w:t xml:space="preserve"> a 1</w:t>
      </w:r>
      <w:r w:rsidR="006E3CC8">
        <w:rPr>
          <w:rFonts w:ascii="Calibri" w:hAnsi="Calibri" w:cs="Calibri"/>
          <w:sz w:val="22"/>
          <w:szCs w:val="22"/>
        </w:rPr>
        <w:t>4</w:t>
      </w:r>
      <w:r w:rsidRPr="008E39D5">
        <w:rPr>
          <w:rFonts w:ascii="Calibri" w:hAnsi="Calibri" w:cs="Calibri"/>
          <w:sz w:val="22"/>
          <w:szCs w:val="22"/>
        </w:rPr>
        <w:t xml:space="preserve"> této Smlouvy, </w:t>
      </w:r>
      <w:r w:rsidRPr="008E39D5">
        <w:rPr>
          <w:rFonts w:ascii="Calibri" w:hAnsi="Calibri" w:cs="Calibri"/>
          <w:bCs/>
          <w:sz w:val="22"/>
          <w:szCs w:val="22"/>
        </w:rPr>
        <w:t>se prodávající zavazuje zaplatit kupujícímu sjednanou smluvní pokutu ve výši 1000,- Kč za každý i započatý den prodlení.</w:t>
      </w:r>
    </w:p>
    <w:p w:rsidR="00313742" w:rsidRPr="00C062C9" w:rsidRDefault="00313742" w:rsidP="00C062C9">
      <w:pPr>
        <w:pStyle w:val="Normln1"/>
        <w:numPr>
          <w:ilvl w:val="0"/>
          <w:numId w:val="9"/>
        </w:numPr>
        <w:spacing w:before="60" w:after="60" w:line="240" w:lineRule="auto"/>
        <w:ind w:left="284" w:hanging="284"/>
        <w:jc w:val="both"/>
        <w:rPr>
          <w:rFonts w:ascii="Calibri" w:hAnsi="Calibri" w:cs="Calibri"/>
          <w:sz w:val="22"/>
          <w:szCs w:val="22"/>
        </w:rPr>
      </w:pPr>
      <w:r w:rsidRPr="00313742">
        <w:rPr>
          <w:rFonts w:ascii="Calibri" w:hAnsi="Calibri" w:cs="Calibri"/>
          <w:sz w:val="22"/>
          <w:szCs w:val="22"/>
        </w:rPr>
        <w:t xml:space="preserve">V případě </w:t>
      </w:r>
      <w:r w:rsidRPr="00313742">
        <w:rPr>
          <w:rFonts w:ascii="Calibri" w:hAnsi="Calibri" w:cs="Calibri"/>
          <w:bCs/>
          <w:sz w:val="22"/>
          <w:szCs w:val="22"/>
        </w:rPr>
        <w:t xml:space="preserve">porušení povinností prodávajícího dle čl. X. této Smlouvy se prodávající zavazuje zaplatit kupujícímu smluvní pokutu ve výši </w:t>
      </w:r>
      <w:proofErr w:type="gramStart"/>
      <w:r w:rsidRPr="00313742">
        <w:rPr>
          <w:rFonts w:ascii="Calibri" w:hAnsi="Calibri" w:cs="Calibri"/>
          <w:bCs/>
          <w:sz w:val="22"/>
          <w:szCs w:val="22"/>
        </w:rPr>
        <w:t>10.000,-</w:t>
      </w:r>
      <w:proofErr w:type="gramEnd"/>
      <w:r w:rsidRPr="00313742">
        <w:rPr>
          <w:rFonts w:ascii="Calibri" w:hAnsi="Calibri" w:cs="Calibri"/>
          <w:bCs/>
          <w:sz w:val="22"/>
          <w:szCs w:val="22"/>
        </w:rPr>
        <w:t xml:space="preserve"> Kč za každý případ porušení.</w:t>
      </w:r>
    </w:p>
    <w:p w:rsidR="008E39D5" w:rsidRPr="008E39D5" w:rsidRDefault="008E39D5" w:rsidP="00453081">
      <w:pPr>
        <w:pStyle w:val="Normln1"/>
        <w:numPr>
          <w:ilvl w:val="0"/>
          <w:numId w:val="9"/>
        </w:numPr>
        <w:spacing w:before="60" w:after="60" w:line="240" w:lineRule="auto"/>
        <w:ind w:left="284" w:hanging="284"/>
        <w:jc w:val="both"/>
        <w:rPr>
          <w:rFonts w:ascii="Calibri" w:hAnsi="Calibri" w:cs="Calibri"/>
          <w:sz w:val="22"/>
          <w:szCs w:val="22"/>
        </w:rPr>
      </w:pPr>
      <w:r w:rsidRPr="008E39D5">
        <w:rPr>
          <w:rFonts w:ascii="Calibri" w:hAnsi="Calibri" w:cs="Calibri"/>
          <w:sz w:val="22"/>
          <w:szCs w:val="22"/>
        </w:rPr>
        <w:t>Uplatněním smluvních pokut není dotčeno právo smluvních stran na náhradu škody či ušlý zisk.</w:t>
      </w:r>
    </w:p>
    <w:p w:rsidR="008E39D5" w:rsidRPr="008E39D5" w:rsidRDefault="008E39D5" w:rsidP="00453081">
      <w:pPr>
        <w:pStyle w:val="Normln1"/>
        <w:numPr>
          <w:ilvl w:val="0"/>
          <w:numId w:val="9"/>
        </w:numPr>
        <w:spacing w:before="60" w:after="60" w:line="240" w:lineRule="auto"/>
        <w:ind w:left="284" w:hanging="284"/>
        <w:jc w:val="both"/>
        <w:rPr>
          <w:rFonts w:ascii="Calibri" w:hAnsi="Calibri" w:cs="Calibri"/>
          <w:sz w:val="22"/>
          <w:szCs w:val="22"/>
        </w:rPr>
      </w:pPr>
      <w:r w:rsidRPr="008E39D5">
        <w:rPr>
          <w:rFonts w:ascii="Calibri" w:hAnsi="Calibri" w:cs="Calibri"/>
          <w:sz w:val="22"/>
          <w:szCs w:val="22"/>
        </w:rPr>
        <w:t xml:space="preserve">Smluvní pokuty a smluvní úroky dle této Smlouvy jsou splatné dnem, kdy na ně oprávněné straně vznikne nárok. Výše smluvních úroků či smluvních pokut bude oznámena na základě výzvy k jejich zaplacení doručené povinné straně, včetně vyčíslení jejich požadované výše. </w:t>
      </w:r>
    </w:p>
    <w:p w:rsidR="008E39D5" w:rsidRPr="003B61DC" w:rsidRDefault="008E39D5" w:rsidP="00453081">
      <w:pPr>
        <w:pStyle w:val="Normln1"/>
        <w:numPr>
          <w:ilvl w:val="0"/>
          <w:numId w:val="9"/>
        </w:numPr>
        <w:spacing w:before="60" w:after="60" w:line="240" w:lineRule="auto"/>
        <w:ind w:left="284" w:hanging="284"/>
        <w:jc w:val="both"/>
        <w:rPr>
          <w:rFonts w:ascii="Calibri" w:hAnsi="Calibri" w:cs="Calibri"/>
          <w:sz w:val="22"/>
          <w:szCs w:val="22"/>
        </w:rPr>
      </w:pPr>
      <w:r w:rsidRPr="008E39D5">
        <w:rPr>
          <w:rFonts w:ascii="Calibri" w:hAnsi="Calibri" w:cs="Calibri"/>
          <w:bCs/>
          <w:sz w:val="22"/>
          <w:szCs w:val="22"/>
        </w:rPr>
        <w:t>Smluvní pokuty je kupující oprávněn započíst proti svým, i nesplatným, závazkům vůči prodávajícímu dle této Smlouvy.</w:t>
      </w:r>
    </w:p>
    <w:p w:rsidR="00EC2478" w:rsidRPr="00226C86" w:rsidRDefault="00EC2478" w:rsidP="00453081">
      <w:pPr>
        <w:pStyle w:val="Normln1"/>
        <w:numPr>
          <w:ilvl w:val="0"/>
          <w:numId w:val="9"/>
        </w:numPr>
        <w:spacing w:before="60" w:after="60" w:line="240" w:lineRule="auto"/>
        <w:ind w:left="284" w:hanging="284"/>
        <w:jc w:val="both"/>
        <w:rPr>
          <w:rFonts w:ascii="Calibri" w:hAnsi="Calibri" w:cs="Calibri"/>
          <w:sz w:val="22"/>
          <w:szCs w:val="22"/>
        </w:rPr>
      </w:pPr>
      <w:r w:rsidRPr="00226C86">
        <w:rPr>
          <w:rFonts w:ascii="Calibri" w:hAnsi="Calibri" w:cs="Calibri"/>
          <w:sz w:val="22"/>
          <w:szCs w:val="22"/>
        </w:rPr>
        <w:t xml:space="preserve">Při prodlení kupujícího s úhradou kupní ceny či její části je prodávající oprávněn účtovat úrok z prodlení v zákonné výši. </w:t>
      </w:r>
    </w:p>
    <w:p w:rsidR="009A1AE9" w:rsidRDefault="00EC2478" w:rsidP="00453081">
      <w:pPr>
        <w:pStyle w:val="Normln1"/>
        <w:numPr>
          <w:ilvl w:val="0"/>
          <w:numId w:val="9"/>
        </w:numPr>
        <w:spacing w:before="60" w:after="60" w:line="240" w:lineRule="auto"/>
        <w:ind w:left="284" w:hanging="284"/>
        <w:jc w:val="both"/>
        <w:rPr>
          <w:rFonts w:ascii="Calibri" w:hAnsi="Calibri" w:cs="Calibri"/>
          <w:sz w:val="22"/>
          <w:szCs w:val="22"/>
        </w:rPr>
      </w:pPr>
      <w:r w:rsidRPr="00226C86">
        <w:rPr>
          <w:rFonts w:ascii="Calibri" w:hAnsi="Calibri" w:cs="Calibri"/>
          <w:sz w:val="22"/>
          <w:szCs w:val="22"/>
        </w:rPr>
        <w:t xml:space="preserve">Zaplacením smluvní pokuty </w:t>
      </w:r>
      <w:r w:rsidR="00A52566">
        <w:rPr>
          <w:rFonts w:ascii="Calibri" w:hAnsi="Calibri" w:cs="Calibri"/>
          <w:sz w:val="22"/>
          <w:szCs w:val="22"/>
        </w:rPr>
        <w:t>prodávajícím dle tohoto článku S</w:t>
      </w:r>
      <w:r w:rsidRPr="00226C86">
        <w:rPr>
          <w:rFonts w:ascii="Calibri" w:hAnsi="Calibri" w:cs="Calibri"/>
          <w:sz w:val="22"/>
          <w:szCs w:val="22"/>
        </w:rPr>
        <w:t>mlouvy není omezeno právo kupujícího na náhradu škody z téhož titulu.</w:t>
      </w:r>
    </w:p>
    <w:p w:rsidR="00C062C9" w:rsidRDefault="00C062C9" w:rsidP="00C062C9">
      <w:pPr>
        <w:pStyle w:val="Normln1"/>
        <w:spacing w:before="60" w:after="60" w:line="240" w:lineRule="auto"/>
        <w:ind w:left="284"/>
        <w:jc w:val="both"/>
        <w:rPr>
          <w:rFonts w:ascii="Calibri" w:hAnsi="Calibri" w:cs="Calibri"/>
          <w:sz w:val="22"/>
          <w:szCs w:val="22"/>
        </w:rPr>
      </w:pPr>
    </w:p>
    <w:p w:rsidR="00EC2478" w:rsidRPr="009A1AE9" w:rsidRDefault="00EC2478" w:rsidP="00E37A9C">
      <w:pPr>
        <w:pStyle w:val="Zkladntext"/>
        <w:spacing w:before="240"/>
        <w:jc w:val="center"/>
        <w:rPr>
          <w:rFonts w:ascii="Calibri" w:hAnsi="Calibri" w:cs="Calibri"/>
          <w:b/>
          <w:sz w:val="22"/>
          <w:szCs w:val="22"/>
        </w:rPr>
      </w:pPr>
      <w:r w:rsidRPr="009A1AE9">
        <w:rPr>
          <w:rFonts w:ascii="Calibri" w:hAnsi="Calibri" w:cs="Calibri"/>
          <w:b/>
          <w:sz w:val="22"/>
          <w:szCs w:val="22"/>
        </w:rPr>
        <w:lastRenderedPageBreak/>
        <w:t>X.</w:t>
      </w:r>
    </w:p>
    <w:p w:rsidR="009A1AE9" w:rsidRPr="009A1AE9" w:rsidRDefault="009A1AE9" w:rsidP="009A1AE9">
      <w:pPr>
        <w:pStyle w:val="Nadpis1"/>
        <w:tabs>
          <w:tab w:val="left" w:pos="0"/>
        </w:tabs>
        <w:spacing w:before="0"/>
        <w:jc w:val="center"/>
        <w:rPr>
          <w:rFonts w:ascii="Calibri" w:hAnsi="Calibri" w:cs="Calibri"/>
          <w:color w:val="auto"/>
          <w:sz w:val="22"/>
          <w:szCs w:val="22"/>
        </w:rPr>
      </w:pPr>
      <w:r w:rsidRPr="009A1AE9">
        <w:rPr>
          <w:rFonts w:ascii="Calibri" w:hAnsi="Calibri" w:cs="Calibri"/>
          <w:color w:val="auto"/>
          <w:sz w:val="22"/>
          <w:szCs w:val="22"/>
        </w:rPr>
        <w:t>Ostatní ujednání</w:t>
      </w:r>
    </w:p>
    <w:p w:rsidR="009A1AE9" w:rsidRPr="009A1AE9" w:rsidRDefault="009A1AE9" w:rsidP="00453081">
      <w:pPr>
        <w:numPr>
          <w:ilvl w:val="0"/>
          <w:numId w:val="21"/>
        </w:numPr>
        <w:suppressAutoHyphens/>
        <w:jc w:val="both"/>
        <w:rPr>
          <w:rFonts w:ascii="Calibri" w:hAnsi="Calibri" w:cs="Calibri"/>
          <w:sz w:val="22"/>
          <w:szCs w:val="22"/>
        </w:rPr>
      </w:pPr>
      <w:r w:rsidRPr="009A1AE9">
        <w:rPr>
          <w:rFonts w:ascii="Calibri" w:hAnsi="Calibri" w:cs="Calibri"/>
          <w:sz w:val="22"/>
          <w:szCs w:val="22"/>
        </w:rPr>
        <w:t>Smluvní strany jsou povinny poskytovat si součinnost potřebnou pro dosažení účelu této Smlouvy, zejména se vzájemně informovat o veškerých (i potenciálních) překážkách a okolnostech, které mají, anebo by mohly mít vliv na plnění předmětu této Smlouvy a dosažení účelu této Smlouvy.</w:t>
      </w:r>
    </w:p>
    <w:p w:rsidR="009A1AE9" w:rsidRPr="009A1AE9" w:rsidRDefault="009A1AE9" w:rsidP="00453081">
      <w:pPr>
        <w:numPr>
          <w:ilvl w:val="0"/>
          <w:numId w:val="21"/>
        </w:numPr>
        <w:suppressAutoHyphens/>
        <w:spacing w:before="60" w:after="60"/>
        <w:ind w:left="357" w:hanging="357"/>
        <w:jc w:val="both"/>
        <w:rPr>
          <w:rFonts w:ascii="Calibri" w:hAnsi="Calibri" w:cs="Calibri"/>
          <w:sz w:val="22"/>
          <w:szCs w:val="22"/>
        </w:rPr>
      </w:pPr>
      <w:r w:rsidRPr="009A1AE9">
        <w:rPr>
          <w:rFonts w:ascii="Calibri" w:hAnsi="Calibri" w:cs="Calibri"/>
          <w:bCs/>
          <w:sz w:val="22"/>
          <w:szCs w:val="22"/>
        </w:rPr>
        <w:t>Prodávající je povinen provádět plnění předmětu zakázky v úzké součinn</w:t>
      </w:r>
      <w:r w:rsidR="00142DE7">
        <w:rPr>
          <w:rFonts w:ascii="Calibri" w:hAnsi="Calibri" w:cs="Calibri"/>
          <w:bCs/>
          <w:sz w:val="22"/>
          <w:szCs w:val="22"/>
        </w:rPr>
        <w:t>osti s</w:t>
      </w:r>
      <w:r w:rsidRPr="009A1AE9">
        <w:rPr>
          <w:rFonts w:ascii="Calibri" w:hAnsi="Calibri" w:cs="Calibri"/>
          <w:bCs/>
          <w:sz w:val="22"/>
          <w:szCs w:val="22"/>
        </w:rPr>
        <w:t xml:space="preserve"> kupujícím či kupujícím pověřenými osobami. Veškeré poskytované dodávky budou průběžně konzultovány za účasti kupujícího či pověřených osob kupujícího. Prodávající je zejména povinen s dostatečným předstihem informovat kupujícího o všech nových zjištěních, které mají vliv na průběh plnění zakázky. </w:t>
      </w:r>
    </w:p>
    <w:p w:rsidR="00F86C5D" w:rsidRPr="00F86C5D" w:rsidRDefault="009A1AE9" w:rsidP="00453081">
      <w:pPr>
        <w:numPr>
          <w:ilvl w:val="0"/>
          <w:numId w:val="21"/>
        </w:numPr>
        <w:suppressAutoHyphens/>
        <w:spacing w:before="60" w:after="60"/>
        <w:ind w:left="357" w:hanging="357"/>
        <w:jc w:val="both"/>
        <w:rPr>
          <w:rFonts w:ascii="Calibri" w:hAnsi="Calibri" w:cs="Calibri"/>
          <w:sz w:val="22"/>
          <w:szCs w:val="22"/>
        </w:rPr>
      </w:pPr>
      <w:r w:rsidRPr="009A1AE9">
        <w:rPr>
          <w:rFonts w:ascii="Calibri" w:hAnsi="Calibri" w:cs="Calibri"/>
          <w:bCs/>
          <w:sz w:val="22"/>
          <w:szCs w:val="22"/>
        </w:rPr>
        <w:t xml:space="preserve">V souladu s ustanovením § 2 písm. e) zákona č. 320/2001 Sb., o finanční kontrole ve veřejné správě je prodávající osobou povinnou spolupůsobit při výkonu finanční kontroly. Toto ustanovení platí pro prodávajícího samotného i veškeré případné poddodavatele prodávajícího. </w:t>
      </w:r>
    </w:p>
    <w:p w:rsidR="009A1AE9" w:rsidRDefault="009A1AE9" w:rsidP="00F86C5D">
      <w:pPr>
        <w:suppressAutoHyphens/>
        <w:spacing w:before="60" w:after="60"/>
        <w:ind w:left="357"/>
        <w:jc w:val="both"/>
        <w:rPr>
          <w:rFonts w:ascii="Calibri" w:hAnsi="Calibri" w:cs="Calibri"/>
          <w:bCs/>
          <w:sz w:val="22"/>
          <w:szCs w:val="22"/>
        </w:rPr>
      </w:pPr>
      <w:r w:rsidRPr="009A1AE9">
        <w:rPr>
          <w:rFonts w:ascii="Calibri" w:hAnsi="Calibri" w:cs="Calibri"/>
          <w:bCs/>
          <w:sz w:val="22"/>
          <w:szCs w:val="22"/>
        </w:rPr>
        <w:t>Prodávající je povi</w:t>
      </w:r>
      <w:r w:rsidR="00142DE7">
        <w:rPr>
          <w:rFonts w:ascii="Calibri" w:hAnsi="Calibri" w:cs="Calibri"/>
          <w:bCs/>
          <w:sz w:val="22"/>
          <w:szCs w:val="22"/>
        </w:rPr>
        <w:t xml:space="preserve">nen minimálně </w:t>
      </w:r>
      <w:r w:rsidR="00C062C9">
        <w:rPr>
          <w:rFonts w:ascii="Calibri" w:hAnsi="Calibri" w:cs="Calibri"/>
          <w:bCs/>
          <w:sz w:val="22"/>
          <w:szCs w:val="22"/>
        </w:rPr>
        <w:t>po dobu 10 let</w:t>
      </w:r>
      <w:r w:rsidRPr="009A1AE9">
        <w:rPr>
          <w:rFonts w:ascii="Calibri" w:hAnsi="Calibri" w:cs="Calibri"/>
          <w:bCs/>
          <w:sz w:val="22"/>
          <w:szCs w:val="22"/>
        </w:rPr>
        <w:t xml:space="preserve"> poskytovat požadované informace a dokumentaci související s </w:t>
      </w:r>
      <w:r w:rsidRPr="009A1AE9">
        <w:rPr>
          <w:rFonts w:ascii="Calibri" w:hAnsi="Calibri" w:cs="Calibri"/>
          <w:sz w:val="22"/>
          <w:szCs w:val="22"/>
        </w:rPr>
        <w:t xml:space="preserve">realizací příslušné veřejné zakázky dle shora uvedeného výběrového řízení, tj. předmětu plnění dle této Smlouvy, </w:t>
      </w:r>
      <w:r w:rsidRPr="009A1AE9">
        <w:rPr>
          <w:rFonts w:ascii="Calibri" w:hAnsi="Calibri" w:cs="Calibri"/>
          <w:bCs/>
          <w:sz w:val="22"/>
          <w:szCs w:val="22"/>
        </w:rPr>
        <w:t>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rsidR="00A03157" w:rsidRPr="00A03157" w:rsidRDefault="009A1AE9" w:rsidP="00453081">
      <w:pPr>
        <w:numPr>
          <w:ilvl w:val="0"/>
          <w:numId w:val="21"/>
        </w:numPr>
        <w:suppressAutoHyphens/>
        <w:spacing w:before="60" w:after="60"/>
        <w:ind w:left="357" w:hanging="357"/>
        <w:jc w:val="both"/>
        <w:rPr>
          <w:rFonts w:ascii="Calibri" w:hAnsi="Calibri" w:cs="Calibri"/>
          <w:sz w:val="22"/>
          <w:szCs w:val="22"/>
        </w:rPr>
      </w:pPr>
      <w:r w:rsidRPr="009A1AE9">
        <w:rPr>
          <w:rFonts w:ascii="Calibri" w:hAnsi="Calibri" w:cs="Calibri"/>
          <w:bCs/>
          <w:sz w:val="22"/>
          <w:szCs w:val="22"/>
        </w:rPr>
        <w:t xml:space="preserve">Prodávající je povinen zachovávat mlčenlivosti vůči třetím osobám o veškerých skutečnostech, o nichž se dozvěděl v souvislosti s výkonem činnosti na základě této Smlouvy. Prodávající se zavazuje, že obchodní a technické informace, které mu byly svěřeny kupujícím či osobou pověřenou kupujícím, nezpřístupní třetím osobám bez písemného souhlasu kupujícího a nepoužije pro jiné účely než plnění předmětu a podmínek této Smlouvy. Prodávající se zavazuje, že zabezpečí před nepovolanými osobami takové informace, které tvoří nebo mohou tvořit obchodní tajemství a takové, které spadají pod ochranu zák. č. 148/1998 Sb., o ochraně utajovaných skutečností a o změně některých zákonů, ve znění pozdějších předpisů a zákona č. 101/2000 Sb., o ochraně osobních údajů, ve znění pozdějších předpisů. </w:t>
      </w:r>
    </w:p>
    <w:p w:rsidR="009A1AE9" w:rsidRPr="009A1AE9" w:rsidRDefault="009A1AE9" w:rsidP="00A03157">
      <w:pPr>
        <w:suppressAutoHyphens/>
        <w:spacing w:before="60" w:after="60"/>
        <w:ind w:left="357"/>
        <w:jc w:val="both"/>
        <w:rPr>
          <w:rFonts w:ascii="Calibri" w:hAnsi="Calibri" w:cs="Calibri"/>
          <w:sz w:val="22"/>
          <w:szCs w:val="22"/>
        </w:rPr>
      </w:pPr>
      <w:r w:rsidRPr="009A1AE9">
        <w:rPr>
          <w:rFonts w:ascii="Calibri" w:hAnsi="Calibri" w:cs="Calibri"/>
          <w:bCs/>
          <w:iCs/>
          <w:sz w:val="22"/>
          <w:szCs w:val="22"/>
        </w:rPr>
        <w:t>Povinnost mlčenlivosti dle tohoto odstavce se vztahuje i na osoby, které prodávající pověří plněním této Smlouvy, tj. na zaměstnance prodávajícího a další osoby, které prodávající použije či pověří v souvislosti s poskytováním plnění dle této Smlouvy (poddodavatelé).</w:t>
      </w:r>
    </w:p>
    <w:p w:rsidR="009A1AE9" w:rsidRPr="009A1AE9" w:rsidRDefault="009A1AE9" w:rsidP="00453081">
      <w:pPr>
        <w:numPr>
          <w:ilvl w:val="0"/>
          <w:numId w:val="21"/>
        </w:numPr>
        <w:suppressAutoHyphens/>
        <w:spacing w:before="60" w:after="60"/>
        <w:ind w:left="357" w:hanging="357"/>
        <w:jc w:val="both"/>
        <w:rPr>
          <w:rFonts w:ascii="Calibri" w:hAnsi="Calibri" w:cs="Calibri"/>
          <w:sz w:val="22"/>
          <w:szCs w:val="22"/>
        </w:rPr>
      </w:pPr>
      <w:r w:rsidRPr="009A1AE9">
        <w:rPr>
          <w:rFonts w:ascii="Calibri" w:hAnsi="Calibri" w:cs="Calibri"/>
          <w:iCs/>
          <w:sz w:val="22"/>
          <w:szCs w:val="22"/>
        </w:rPr>
        <w:t xml:space="preserve">Prodávající výslovně souhlasí s tím, aby tato Smlouva včetně jejich případných změn byla vedena v evidenci smluv, která je veřejně přístupná a která obsahuje údaje zejména </w:t>
      </w:r>
      <w:r w:rsidR="00A52566">
        <w:rPr>
          <w:rFonts w:ascii="Calibri" w:hAnsi="Calibri" w:cs="Calibri"/>
          <w:iCs/>
          <w:sz w:val="22"/>
          <w:szCs w:val="22"/>
        </w:rPr>
        <w:t>o smluvních stranách, předmětu S</w:t>
      </w:r>
      <w:r w:rsidRPr="009A1AE9">
        <w:rPr>
          <w:rFonts w:ascii="Calibri" w:hAnsi="Calibri" w:cs="Calibri"/>
          <w:iCs/>
          <w:sz w:val="22"/>
          <w:szCs w:val="22"/>
        </w:rPr>
        <w:t xml:space="preserve">mlouvy, výši finančního plnění a datum jejího podpisu. Prodávající dále výslovně souhlasí s tím, že kupující tuto Smlouvu včetně jejich případných změn v plném rozsahu zveřejní na webových stránkách určených kupujícím (např. webové adrese profilu zadavatele kupujícího). </w:t>
      </w:r>
    </w:p>
    <w:p w:rsidR="009A1AE9" w:rsidRDefault="009A1AE9" w:rsidP="00453081">
      <w:pPr>
        <w:numPr>
          <w:ilvl w:val="0"/>
          <w:numId w:val="21"/>
        </w:numPr>
        <w:suppressAutoHyphens/>
        <w:spacing w:before="60" w:after="60"/>
        <w:ind w:left="357" w:hanging="357"/>
        <w:jc w:val="both"/>
        <w:rPr>
          <w:rFonts w:ascii="Calibri" w:hAnsi="Calibri" w:cs="Calibri"/>
          <w:sz w:val="22"/>
          <w:szCs w:val="22"/>
        </w:rPr>
      </w:pPr>
      <w:r w:rsidRPr="009A1AE9">
        <w:rPr>
          <w:rFonts w:ascii="Calibri" w:hAnsi="Calibri" w:cs="Calibri"/>
          <w:sz w:val="22"/>
          <w:szCs w:val="22"/>
        </w:rPr>
        <w:t>Prodávající je povinen řádně uchovávat originál této Smlouvy včetně jejích případných dodatků a její přílohy, veškeré originály účetních dokladů a originály dalších dokumentů souvisejících s realizací příslušné veřejné zakázky dle shora uvedeného výběrového řízení, tj. předmětu plnění dle této Smlou</w:t>
      </w:r>
      <w:r w:rsidR="00142DE7">
        <w:rPr>
          <w:rFonts w:ascii="Calibri" w:hAnsi="Calibri" w:cs="Calibri"/>
          <w:sz w:val="22"/>
          <w:szCs w:val="22"/>
        </w:rPr>
        <w:t xml:space="preserve">vy, minimálně </w:t>
      </w:r>
      <w:r w:rsidR="00C062C9">
        <w:rPr>
          <w:rFonts w:ascii="Calibri" w:hAnsi="Calibri" w:cs="Calibri"/>
          <w:sz w:val="22"/>
          <w:szCs w:val="22"/>
        </w:rPr>
        <w:t>po dobu 10 let</w:t>
      </w:r>
      <w:r w:rsidRPr="009A1AE9">
        <w:rPr>
          <w:rFonts w:ascii="Calibri" w:hAnsi="Calibri" w:cs="Calibri"/>
          <w:sz w:val="22"/>
          <w:szCs w:val="22"/>
        </w:rPr>
        <w:t>. Doklady se prodávající zavazuje uchovávat způsobem uvedeným v zákoně č. 563/1991 Sb., o účetnictví, ve znění pozdějších předpisů, a v zákoně č. 499/2004 Sb. o archivnictví a spisové službě a o změně některých zákonů, ve znění pozdějších předpisů.</w:t>
      </w:r>
    </w:p>
    <w:p w:rsidR="00C062C9" w:rsidRDefault="00C062C9" w:rsidP="00C062C9">
      <w:pPr>
        <w:suppressAutoHyphens/>
        <w:spacing w:before="60" w:after="60"/>
        <w:jc w:val="both"/>
        <w:rPr>
          <w:rFonts w:ascii="Calibri" w:hAnsi="Calibri" w:cs="Calibri"/>
          <w:sz w:val="22"/>
          <w:szCs w:val="22"/>
        </w:rPr>
      </w:pPr>
    </w:p>
    <w:p w:rsidR="00C062C9" w:rsidRPr="009A1AE9" w:rsidRDefault="00C062C9" w:rsidP="00C062C9">
      <w:pPr>
        <w:suppressAutoHyphens/>
        <w:spacing w:before="60" w:after="60"/>
        <w:jc w:val="both"/>
        <w:rPr>
          <w:rFonts w:ascii="Calibri" w:hAnsi="Calibri" w:cs="Calibri"/>
          <w:sz w:val="22"/>
          <w:szCs w:val="22"/>
        </w:rPr>
      </w:pPr>
    </w:p>
    <w:p w:rsidR="00EC2478" w:rsidRPr="00226C86" w:rsidRDefault="004916EC" w:rsidP="00E37A9C">
      <w:pPr>
        <w:pStyle w:val="Zkladntext"/>
        <w:spacing w:before="240"/>
        <w:jc w:val="center"/>
        <w:rPr>
          <w:rFonts w:ascii="Calibri" w:hAnsi="Calibri" w:cs="Calibri"/>
          <w:b/>
          <w:sz w:val="22"/>
          <w:szCs w:val="22"/>
        </w:rPr>
      </w:pPr>
      <w:r>
        <w:rPr>
          <w:rFonts w:ascii="Calibri" w:hAnsi="Calibri" w:cs="Calibri"/>
          <w:b/>
          <w:sz w:val="22"/>
          <w:szCs w:val="22"/>
        </w:rPr>
        <w:lastRenderedPageBreak/>
        <w:t>X</w:t>
      </w:r>
      <w:r w:rsidR="00BD371D">
        <w:rPr>
          <w:rFonts w:ascii="Calibri" w:hAnsi="Calibri" w:cs="Calibri"/>
          <w:b/>
          <w:sz w:val="22"/>
          <w:szCs w:val="22"/>
        </w:rPr>
        <w:t>I</w:t>
      </w:r>
      <w:r w:rsidR="00EC2478" w:rsidRPr="00226C86">
        <w:rPr>
          <w:rFonts w:ascii="Calibri" w:hAnsi="Calibri" w:cs="Calibri"/>
          <w:b/>
          <w:sz w:val="22"/>
          <w:szCs w:val="22"/>
        </w:rPr>
        <w:t>.</w:t>
      </w:r>
    </w:p>
    <w:p w:rsidR="00EC2478" w:rsidRPr="0062088F" w:rsidRDefault="00A52566" w:rsidP="00E37A9C">
      <w:pPr>
        <w:pStyle w:val="Zkladntext"/>
        <w:spacing w:after="60"/>
        <w:jc w:val="center"/>
        <w:rPr>
          <w:rFonts w:ascii="Calibri" w:hAnsi="Calibri" w:cs="Calibri"/>
          <w:b/>
          <w:sz w:val="22"/>
          <w:szCs w:val="22"/>
        </w:rPr>
      </w:pPr>
      <w:r>
        <w:rPr>
          <w:rFonts w:ascii="Calibri" w:hAnsi="Calibri" w:cs="Calibri"/>
          <w:b/>
          <w:sz w:val="22"/>
          <w:szCs w:val="22"/>
        </w:rPr>
        <w:t>Ukončení S</w:t>
      </w:r>
      <w:r w:rsidR="00DE5819">
        <w:rPr>
          <w:rFonts w:ascii="Calibri" w:hAnsi="Calibri" w:cs="Calibri"/>
          <w:b/>
          <w:sz w:val="22"/>
          <w:szCs w:val="22"/>
        </w:rPr>
        <w:t>mlouvy</w:t>
      </w:r>
    </w:p>
    <w:p w:rsidR="0062088F" w:rsidRPr="0062088F" w:rsidRDefault="0062088F" w:rsidP="00453081">
      <w:pPr>
        <w:numPr>
          <w:ilvl w:val="0"/>
          <w:numId w:val="22"/>
        </w:numPr>
        <w:suppressAutoHyphens/>
        <w:spacing w:before="60" w:after="60"/>
        <w:ind w:left="357" w:hanging="357"/>
        <w:jc w:val="both"/>
        <w:rPr>
          <w:rFonts w:ascii="Calibri" w:hAnsi="Calibri" w:cs="Calibri"/>
          <w:sz w:val="22"/>
          <w:szCs w:val="22"/>
        </w:rPr>
      </w:pPr>
      <w:r w:rsidRPr="0062088F">
        <w:rPr>
          <w:rFonts w:ascii="Calibri" w:hAnsi="Calibri" w:cs="Calibri"/>
          <w:sz w:val="22"/>
          <w:szCs w:val="22"/>
        </w:rPr>
        <w:t>Tuto Smlouvu lze ukončit po vzájemné písemné dohodě Smluvních stran a to ke dni, který bude v takové dohodě o ukončení této Smlouvy souhlasně smluven.</w:t>
      </w:r>
    </w:p>
    <w:p w:rsidR="0062088F" w:rsidRPr="0062088F" w:rsidRDefault="0062088F" w:rsidP="00453081">
      <w:pPr>
        <w:numPr>
          <w:ilvl w:val="0"/>
          <w:numId w:val="22"/>
        </w:numPr>
        <w:suppressAutoHyphens/>
        <w:spacing w:before="60" w:after="60"/>
        <w:ind w:left="357" w:hanging="357"/>
        <w:jc w:val="both"/>
        <w:rPr>
          <w:rFonts w:ascii="Calibri" w:hAnsi="Calibri" w:cs="Calibri"/>
          <w:sz w:val="22"/>
          <w:szCs w:val="22"/>
        </w:rPr>
      </w:pPr>
      <w:r w:rsidRPr="0062088F">
        <w:rPr>
          <w:rFonts w:ascii="Calibri" w:hAnsi="Calibri" w:cs="Calibri"/>
          <w:sz w:val="22"/>
          <w:szCs w:val="22"/>
        </w:rPr>
        <w:t>Tuto Smlouvu lze ukončit odstoupením ze zákonných důvodů dle příslušných ustanovení občanského zákoníku.</w:t>
      </w:r>
    </w:p>
    <w:p w:rsidR="00F35988" w:rsidRPr="00C062C9" w:rsidRDefault="0062088F" w:rsidP="00C062C9">
      <w:pPr>
        <w:numPr>
          <w:ilvl w:val="0"/>
          <w:numId w:val="22"/>
        </w:numPr>
        <w:suppressAutoHyphens/>
        <w:spacing w:before="60" w:after="60"/>
        <w:ind w:left="357" w:hanging="357"/>
        <w:jc w:val="both"/>
        <w:rPr>
          <w:rFonts w:ascii="Calibri" w:hAnsi="Calibri" w:cs="Calibri"/>
          <w:bCs/>
          <w:sz w:val="22"/>
          <w:szCs w:val="22"/>
        </w:rPr>
      </w:pPr>
      <w:r w:rsidRPr="0062088F">
        <w:rPr>
          <w:rFonts w:ascii="Calibri" w:hAnsi="Calibri" w:cs="Calibri"/>
          <w:sz w:val="22"/>
          <w:szCs w:val="22"/>
        </w:rPr>
        <w:t>Kupující má právo dále od této Smlouvy odstoupit, v případě podstatného porušení této Smlouvy ze strany prodávajícího, kdy za podstatné poruše</w:t>
      </w:r>
      <w:r w:rsidR="00A52566">
        <w:rPr>
          <w:rFonts w:ascii="Calibri" w:hAnsi="Calibri" w:cs="Calibri"/>
          <w:sz w:val="22"/>
          <w:szCs w:val="22"/>
        </w:rPr>
        <w:t>ní této S</w:t>
      </w:r>
      <w:r w:rsidRPr="0062088F">
        <w:rPr>
          <w:rFonts w:ascii="Calibri" w:hAnsi="Calibri" w:cs="Calibri"/>
          <w:sz w:val="22"/>
          <w:szCs w:val="22"/>
        </w:rPr>
        <w:t>mlouvy se považuje zejména následující:</w:t>
      </w:r>
    </w:p>
    <w:p w:rsidR="0062088F" w:rsidRPr="0062088F" w:rsidRDefault="0062088F" w:rsidP="00453081">
      <w:pPr>
        <w:numPr>
          <w:ilvl w:val="0"/>
          <w:numId w:val="23"/>
        </w:numPr>
        <w:suppressAutoHyphens/>
        <w:spacing w:before="60" w:after="60"/>
        <w:ind w:left="567" w:hanging="218"/>
        <w:jc w:val="both"/>
        <w:rPr>
          <w:rFonts w:ascii="Calibri" w:hAnsi="Calibri" w:cs="Calibri"/>
          <w:bCs/>
          <w:sz w:val="22"/>
          <w:szCs w:val="22"/>
        </w:rPr>
      </w:pPr>
      <w:r w:rsidRPr="0062088F">
        <w:rPr>
          <w:rFonts w:ascii="Calibri" w:hAnsi="Calibri" w:cs="Calibri"/>
          <w:sz w:val="22"/>
          <w:szCs w:val="22"/>
        </w:rPr>
        <w:t xml:space="preserve">prodlení prodávajícího </w:t>
      </w:r>
      <w:r w:rsidRPr="0062088F">
        <w:rPr>
          <w:rFonts w:ascii="Calibri" w:hAnsi="Calibri" w:cs="Calibri"/>
          <w:bCs/>
          <w:sz w:val="22"/>
          <w:szCs w:val="22"/>
        </w:rPr>
        <w:t xml:space="preserve">s předáním řádně dokončeného a kompletního </w:t>
      </w:r>
      <w:r w:rsidR="00DE5819">
        <w:rPr>
          <w:rFonts w:ascii="Calibri" w:hAnsi="Calibri" w:cs="Calibri"/>
          <w:bCs/>
          <w:sz w:val="22"/>
          <w:szCs w:val="22"/>
        </w:rPr>
        <w:t>předmětu koupě</w:t>
      </w:r>
      <w:r w:rsidRPr="0062088F">
        <w:rPr>
          <w:rFonts w:ascii="Calibri" w:hAnsi="Calibri" w:cs="Calibri"/>
          <w:bCs/>
          <w:sz w:val="22"/>
          <w:szCs w:val="22"/>
        </w:rPr>
        <w:t xml:space="preserve"> dle této Smlouvy, a to v délce nejméně 30 dní nad rámec sjednaného termínu plnění dle čl. V</w:t>
      </w:r>
      <w:r w:rsidR="00B73452">
        <w:rPr>
          <w:rFonts w:ascii="Calibri" w:hAnsi="Calibri" w:cs="Calibri"/>
          <w:bCs/>
          <w:sz w:val="22"/>
          <w:szCs w:val="22"/>
        </w:rPr>
        <w:t>.</w:t>
      </w:r>
      <w:r w:rsidRPr="0062088F">
        <w:rPr>
          <w:rFonts w:ascii="Calibri" w:hAnsi="Calibri" w:cs="Calibri"/>
          <w:bCs/>
          <w:sz w:val="22"/>
          <w:szCs w:val="22"/>
        </w:rPr>
        <w:t xml:space="preserve"> odst. </w:t>
      </w:r>
      <w:r w:rsidR="00B73452">
        <w:rPr>
          <w:rFonts w:ascii="Calibri" w:hAnsi="Calibri" w:cs="Calibri"/>
          <w:bCs/>
          <w:sz w:val="22"/>
          <w:szCs w:val="22"/>
        </w:rPr>
        <w:t>2</w:t>
      </w:r>
      <w:r w:rsidRPr="0062088F">
        <w:rPr>
          <w:rFonts w:ascii="Calibri" w:hAnsi="Calibri" w:cs="Calibri"/>
          <w:bCs/>
          <w:sz w:val="22"/>
          <w:szCs w:val="22"/>
        </w:rPr>
        <w:t xml:space="preserve"> této Smlouvy označeném jako „termín dokončení dodávky“;</w:t>
      </w:r>
    </w:p>
    <w:p w:rsidR="00F35988" w:rsidRPr="00F35988" w:rsidRDefault="00F35988" w:rsidP="004C0D16">
      <w:pPr>
        <w:pStyle w:val="Zkladntext"/>
        <w:rPr>
          <w:rFonts w:ascii="Calibri" w:hAnsi="Calibri" w:cs="Calibri"/>
          <w:b/>
          <w:sz w:val="10"/>
          <w:szCs w:val="10"/>
        </w:rPr>
      </w:pPr>
    </w:p>
    <w:p w:rsidR="0024381B" w:rsidRDefault="004916EC" w:rsidP="0024381B">
      <w:pPr>
        <w:pStyle w:val="Zkladntext"/>
        <w:ind w:left="3538" w:firstLine="709"/>
        <w:rPr>
          <w:rFonts w:ascii="Calibri" w:hAnsi="Calibri" w:cs="Calibri"/>
          <w:b/>
          <w:sz w:val="22"/>
          <w:szCs w:val="22"/>
        </w:rPr>
      </w:pPr>
      <w:r>
        <w:rPr>
          <w:rFonts w:ascii="Calibri" w:hAnsi="Calibri" w:cs="Calibri"/>
          <w:b/>
          <w:sz w:val="22"/>
          <w:szCs w:val="22"/>
        </w:rPr>
        <w:t>X</w:t>
      </w:r>
      <w:r w:rsidR="00BD371D">
        <w:rPr>
          <w:rFonts w:ascii="Calibri" w:hAnsi="Calibri" w:cs="Calibri"/>
          <w:b/>
          <w:sz w:val="22"/>
          <w:szCs w:val="22"/>
        </w:rPr>
        <w:t>II</w:t>
      </w:r>
      <w:r w:rsidR="00EC2478" w:rsidRPr="00226C86">
        <w:rPr>
          <w:rFonts w:ascii="Calibri" w:hAnsi="Calibri" w:cs="Calibri"/>
          <w:b/>
          <w:sz w:val="22"/>
          <w:szCs w:val="22"/>
        </w:rPr>
        <w:t>.</w:t>
      </w:r>
    </w:p>
    <w:p w:rsidR="0024381B" w:rsidRDefault="0024381B" w:rsidP="0024381B">
      <w:pPr>
        <w:pStyle w:val="Zkladntext"/>
        <w:rPr>
          <w:rFonts w:ascii="Calibri" w:hAnsi="Calibri" w:cs="Calibri"/>
          <w:b/>
          <w:sz w:val="22"/>
          <w:szCs w:val="22"/>
        </w:rPr>
      </w:pPr>
      <w:r>
        <w:rPr>
          <w:rFonts w:ascii="Calibri" w:hAnsi="Calibri" w:cs="Calibri"/>
          <w:b/>
          <w:sz w:val="22"/>
          <w:szCs w:val="22"/>
        </w:rPr>
        <w:t xml:space="preserve">                                                    Kontaktní osoby a vzájemná komunikace</w:t>
      </w:r>
    </w:p>
    <w:p w:rsidR="0024381B" w:rsidRPr="00772E6C" w:rsidRDefault="0024381B" w:rsidP="00453081">
      <w:pPr>
        <w:numPr>
          <w:ilvl w:val="0"/>
          <w:numId w:val="24"/>
        </w:numPr>
        <w:suppressAutoHyphens/>
        <w:spacing w:after="60"/>
        <w:ind w:left="426" w:right="-228" w:hanging="426"/>
        <w:rPr>
          <w:rFonts w:ascii="Calibri" w:hAnsi="Calibri" w:cs="Calibri"/>
          <w:bCs/>
          <w:sz w:val="22"/>
          <w:szCs w:val="22"/>
        </w:rPr>
      </w:pPr>
      <w:r w:rsidRPr="00772E6C">
        <w:rPr>
          <w:rFonts w:ascii="Calibri" w:hAnsi="Calibri" w:cs="Calibri"/>
          <w:bCs/>
          <w:sz w:val="22"/>
          <w:szCs w:val="22"/>
        </w:rPr>
        <w:t>Pro veškerá jednání ve věci plnění této Smlouvy, pověřují smluvní strany následující kontaktní osoby:</w:t>
      </w:r>
    </w:p>
    <w:p w:rsidR="0024381B" w:rsidRPr="00772E6C" w:rsidRDefault="0024381B" w:rsidP="0024381B">
      <w:pPr>
        <w:spacing w:before="60" w:after="60"/>
        <w:ind w:left="425"/>
        <w:rPr>
          <w:rFonts w:ascii="Calibri" w:hAnsi="Calibri" w:cs="Calibri"/>
          <w:bCs/>
          <w:sz w:val="22"/>
          <w:szCs w:val="22"/>
        </w:rPr>
      </w:pPr>
      <w:r w:rsidRPr="00772E6C">
        <w:rPr>
          <w:rFonts w:ascii="Calibri" w:hAnsi="Calibri" w:cs="Calibri"/>
          <w:bCs/>
          <w:sz w:val="22"/>
          <w:szCs w:val="22"/>
        </w:rPr>
        <w:t>Za k</w:t>
      </w:r>
      <w:r w:rsidRPr="00772E6C">
        <w:rPr>
          <w:rFonts w:ascii="Calibri" w:hAnsi="Calibri" w:cs="Calibri"/>
          <w:sz w:val="22"/>
          <w:szCs w:val="22"/>
        </w:rPr>
        <w:t>upujícího</w:t>
      </w:r>
      <w:r w:rsidRPr="00772E6C">
        <w:rPr>
          <w:rFonts w:ascii="Calibri" w:hAnsi="Calibri" w:cs="Calibri"/>
          <w:bCs/>
          <w:sz w:val="22"/>
          <w:szCs w:val="22"/>
        </w:rPr>
        <w:t xml:space="preserve">: </w:t>
      </w:r>
      <w:r w:rsidRPr="00772E6C">
        <w:rPr>
          <w:rFonts w:ascii="Calibri" w:hAnsi="Calibri" w:cs="Calibri"/>
          <w:bCs/>
          <w:sz w:val="22"/>
          <w:szCs w:val="22"/>
        </w:rPr>
        <w:tab/>
      </w:r>
    </w:p>
    <w:p w:rsidR="0024381B" w:rsidRPr="00772E6C" w:rsidRDefault="0024381B" w:rsidP="00453081">
      <w:pPr>
        <w:numPr>
          <w:ilvl w:val="0"/>
          <w:numId w:val="25"/>
        </w:numPr>
        <w:suppressAutoHyphens/>
        <w:ind w:left="851" w:hanging="425"/>
        <w:rPr>
          <w:rFonts w:ascii="Calibri" w:hAnsi="Calibri" w:cs="Calibri"/>
          <w:b/>
          <w:bCs/>
          <w:sz w:val="22"/>
          <w:szCs w:val="22"/>
        </w:rPr>
      </w:pPr>
      <w:r w:rsidRPr="00772E6C">
        <w:rPr>
          <w:rFonts w:ascii="Calibri" w:hAnsi="Calibri" w:cs="Calibri"/>
          <w:b/>
          <w:bCs/>
          <w:sz w:val="22"/>
          <w:szCs w:val="22"/>
        </w:rPr>
        <w:t>Ve věcech smluvních:</w:t>
      </w:r>
    </w:p>
    <w:p w:rsidR="0024381B" w:rsidRPr="00772E6C" w:rsidRDefault="009570DF" w:rsidP="0024381B">
      <w:pPr>
        <w:ind w:left="709" w:hanging="1"/>
        <w:rPr>
          <w:rFonts w:ascii="Calibri" w:hAnsi="Calibri" w:cs="Calibri"/>
          <w:bCs/>
          <w:sz w:val="22"/>
          <w:szCs w:val="22"/>
        </w:rPr>
      </w:pPr>
      <w:r>
        <w:rPr>
          <w:rFonts w:ascii="Calibri" w:hAnsi="Calibri" w:cs="Calibri"/>
          <w:bCs/>
          <w:sz w:val="22"/>
          <w:szCs w:val="22"/>
        </w:rPr>
        <w:t xml:space="preserve">   </w:t>
      </w:r>
      <w:r w:rsidR="00B73452">
        <w:rPr>
          <w:rFonts w:ascii="Calibri" w:hAnsi="Calibri" w:cs="Calibri"/>
          <w:bCs/>
          <w:sz w:val="22"/>
          <w:szCs w:val="22"/>
        </w:rPr>
        <w:t>Jitka Kropáčková</w:t>
      </w:r>
      <w:r w:rsidR="0024381B" w:rsidRPr="00772E6C">
        <w:rPr>
          <w:rFonts w:ascii="Calibri" w:hAnsi="Calibri" w:cs="Calibri"/>
          <w:bCs/>
          <w:sz w:val="22"/>
          <w:szCs w:val="22"/>
        </w:rPr>
        <w:t xml:space="preserve">, </w:t>
      </w:r>
      <w:r w:rsidR="00B73452">
        <w:rPr>
          <w:rFonts w:ascii="Calibri" w:hAnsi="Calibri" w:cs="Calibri"/>
          <w:bCs/>
          <w:sz w:val="22"/>
          <w:szCs w:val="22"/>
        </w:rPr>
        <w:t>starostka obce</w:t>
      </w:r>
    </w:p>
    <w:p w:rsidR="00F86C5D" w:rsidRDefault="00F86C5D" w:rsidP="004C0D16">
      <w:pPr>
        <w:suppressAutoHyphens/>
        <w:spacing w:after="120"/>
        <w:rPr>
          <w:rFonts w:ascii="Calibri" w:hAnsi="Calibri" w:cs="Calibri"/>
          <w:b/>
          <w:bCs/>
          <w:sz w:val="22"/>
          <w:szCs w:val="22"/>
        </w:rPr>
      </w:pPr>
      <w:r>
        <w:rPr>
          <w:rFonts w:ascii="Calibri" w:eastAsia="Calibri" w:hAnsi="Calibri" w:cs="Calibri"/>
          <w:sz w:val="22"/>
          <w:szCs w:val="22"/>
          <w:lang w:eastAsia="en-US"/>
        </w:rPr>
        <w:t xml:space="preserve">               </w:t>
      </w:r>
      <w:r w:rsidR="009570DF">
        <w:rPr>
          <w:rFonts w:ascii="Calibri" w:eastAsia="Calibri" w:hAnsi="Calibri" w:cs="Calibri"/>
          <w:sz w:val="22"/>
          <w:szCs w:val="22"/>
          <w:lang w:eastAsia="en-US"/>
        </w:rPr>
        <w:t xml:space="preserve">  </w:t>
      </w:r>
      <w:r w:rsidRPr="00226C86">
        <w:rPr>
          <w:rFonts w:ascii="Calibri" w:eastAsia="Calibri" w:hAnsi="Calibri" w:cs="Calibri"/>
          <w:sz w:val="22"/>
          <w:szCs w:val="22"/>
          <w:lang w:eastAsia="en-US"/>
        </w:rPr>
        <w:t xml:space="preserve">mobil: </w:t>
      </w:r>
      <w:r w:rsidRPr="00A47F6D">
        <w:rPr>
          <w:rFonts w:ascii="Calibri" w:hAnsi="Calibri" w:cs="Calibri"/>
          <w:bCs/>
          <w:sz w:val="22"/>
          <w:szCs w:val="22"/>
        </w:rPr>
        <w:t>+420</w:t>
      </w:r>
      <w:r w:rsidR="00142DE7">
        <w:rPr>
          <w:rFonts w:ascii="Calibri" w:hAnsi="Calibri" w:cs="Calibri"/>
          <w:bCs/>
          <w:sz w:val="22"/>
          <w:szCs w:val="22"/>
        </w:rPr>
        <w:t> 603</w:t>
      </w:r>
      <w:r w:rsidR="004C0D16">
        <w:rPr>
          <w:rFonts w:ascii="Calibri" w:hAnsi="Calibri" w:cs="Calibri"/>
          <w:bCs/>
          <w:sz w:val="22"/>
          <w:szCs w:val="22"/>
        </w:rPr>
        <w:t> 473 160</w:t>
      </w:r>
      <w:r w:rsidRPr="00226C86">
        <w:rPr>
          <w:rFonts w:ascii="Calibri" w:hAnsi="Calibri" w:cs="Calibri"/>
          <w:bCs/>
          <w:sz w:val="22"/>
          <w:szCs w:val="22"/>
        </w:rPr>
        <w:t xml:space="preserve">, </w:t>
      </w:r>
      <w:r>
        <w:rPr>
          <w:rFonts w:ascii="Calibri" w:eastAsia="Calibri" w:hAnsi="Calibri" w:cs="Calibri"/>
          <w:sz w:val="22"/>
          <w:szCs w:val="22"/>
          <w:lang w:eastAsia="en-US"/>
        </w:rPr>
        <w:t>e</w:t>
      </w:r>
      <w:r w:rsidRPr="00226C86">
        <w:rPr>
          <w:rFonts w:ascii="Calibri" w:eastAsia="Calibri" w:hAnsi="Calibri" w:cs="Calibri"/>
          <w:sz w:val="22"/>
          <w:szCs w:val="22"/>
          <w:lang w:eastAsia="en-US"/>
        </w:rPr>
        <w:t xml:space="preserve">-mail: </w:t>
      </w:r>
      <w:r w:rsidR="00B73452">
        <w:rPr>
          <w:rFonts w:ascii="Calibri" w:eastAsia="Calibri" w:hAnsi="Calibri" w:cs="Calibri"/>
          <w:sz w:val="22"/>
          <w:szCs w:val="22"/>
          <w:lang w:eastAsia="en-US"/>
        </w:rPr>
        <w:t>info@kramolna.cz</w:t>
      </w:r>
      <w:r w:rsidRPr="00772E6C">
        <w:rPr>
          <w:rFonts w:ascii="Calibri" w:hAnsi="Calibri" w:cs="Calibri"/>
          <w:b/>
          <w:bCs/>
          <w:sz w:val="22"/>
          <w:szCs w:val="22"/>
        </w:rPr>
        <w:t xml:space="preserve"> </w:t>
      </w:r>
    </w:p>
    <w:p w:rsidR="0024381B" w:rsidRPr="00772E6C" w:rsidRDefault="0024381B" w:rsidP="00453081">
      <w:pPr>
        <w:numPr>
          <w:ilvl w:val="0"/>
          <w:numId w:val="25"/>
        </w:numPr>
        <w:suppressAutoHyphens/>
        <w:ind w:left="851" w:hanging="425"/>
        <w:rPr>
          <w:rFonts w:ascii="Calibri" w:hAnsi="Calibri" w:cs="Calibri"/>
          <w:b/>
          <w:bCs/>
          <w:sz w:val="22"/>
          <w:szCs w:val="22"/>
        </w:rPr>
      </w:pPr>
      <w:r w:rsidRPr="00772E6C">
        <w:rPr>
          <w:rFonts w:ascii="Calibri" w:hAnsi="Calibri" w:cs="Calibri"/>
          <w:b/>
          <w:bCs/>
          <w:sz w:val="22"/>
          <w:szCs w:val="22"/>
        </w:rPr>
        <w:t>Ve věcech technických:</w:t>
      </w:r>
    </w:p>
    <w:p w:rsidR="009570DF" w:rsidRPr="009570DF" w:rsidRDefault="009570DF" w:rsidP="009570DF">
      <w:pPr>
        <w:rPr>
          <w:rFonts w:ascii="Calibri" w:hAnsi="Calibri" w:cs="Calibri"/>
          <w:bCs/>
          <w:sz w:val="22"/>
          <w:szCs w:val="22"/>
          <w:highlight w:val="yellow"/>
        </w:rPr>
      </w:pPr>
      <w:r w:rsidRPr="009570DF">
        <w:rPr>
          <w:rFonts w:ascii="Calibri" w:hAnsi="Calibri" w:cs="Calibri"/>
          <w:bCs/>
          <w:sz w:val="22"/>
          <w:szCs w:val="22"/>
        </w:rPr>
        <w:t xml:space="preserve">                  </w:t>
      </w:r>
      <w:r w:rsidRPr="009570DF">
        <w:rPr>
          <w:rFonts w:ascii="Calibri" w:hAnsi="Calibri" w:cs="Calibri"/>
          <w:bCs/>
          <w:sz w:val="22"/>
          <w:szCs w:val="22"/>
          <w:highlight w:val="yellow"/>
        </w:rPr>
        <w:t>…………………………………………….</w:t>
      </w:r>
    </w:p>
    <w:p w:rsidR="004C0D16" w:rsidRDefault="004C0D16" w:rsidP="004C0D16">
      <w:pPr>
        <w:suppressAutoHyphens/>
        <w:spacing w:after="120"/>
        <w:rPr>
          <w:rFonts w:ascii="Calibri" w:hAnsi="Calibri" w:cs="Calibri"/>
          <w:b/>
          <w:bCs/>
          <w:sz w:val="22"/>
          <w:szCs w:val="22"/>
        </w:rPr>
      </w:pPr>
      <w:r>
        <w:rPr>
          <w:rFonts w:ascii="Calibri" w:eastAsia="Calibri" w:hAnsi="Calibri" w:cs="Calibri"/>
          <w:sz w:val="22"/>
          <w:szCs w:val="22"/>
          <w:lang w:eastAsia="en-US"/>
        </w:rPr>
        <w:t xml:space="preserve">               </w:t>
      </w:r>
      <w:r w:rsidR="009570DF">
        <w:rPr>
          <w:rFonts w:ascii="Calibri" w:eastAsia="Calibri" w:hAnsi="Calibri" w:cs="Calibri"/>
          <w:sz w:val="22"/>
          <w:szCs w:val="22"/>
          <w:lang w:eastAsia="en-US"/>
        </w:rPr>
        <w:t xml:space="preserve">   </w:t>
      </w:r>
      <w:r w:rsidRPr="00226C86">
        <w:rPr>
          <w:rFonts w:ascii="Calibri" w:eastAsia="Calibri" w:hAnsi="Calibri" w:cs="Calibri"/>
          <w:sz w:val="22"/>
          <w:szCs w:val="22"/>
          <w:lang w:eastAsia="en-US"/>
        </w:rPr>
        <w:t xml:space="preserve">mobil: </w:t>
      </w:r>
      <w:r w:rsidRPr="00A47F6D">
        <w:rPr>
          <w:rFonts w:ascii="Calibri" w:hAnsi="Calibri" w:cs="Calibri"/>
          <w:bCs/>
          <w:sz w:val="22"/>
          <w:szCs w:val="22"/>
        </w:rPr>
        <w:t>+420</w:t>
      </w:r>
      <w:r>
        <w:rPr>
          <w:rFonts w:ascii="Calibri" w:hAnsi="Calibri" w:cs="Calibri"/>
          <w:bCs/>
          <w:sz w:val="22"/>
          <w:szCs w:val="22"/>
        </w:rPr>
        <w:t> </w:t>
      </w:r>
      <w:r w:rsidR="009570DF" w:rsidRPr="00772E6C">
        <w:rPr>
          <w:rFonts w:ascii="Calibri" w:hAnsi="Calibri" w:cs="Calibri"/>
          <w:bCs/>
          <w:sz w:val="22"/>
          <w:szCs w:val="22"/>
        </w:rPr>
        <w:t> </w:t>
      </w:r>
      <w:r w:rsidR="009570DF" w:rsidRPr="009570DF">
        <w:rPr>
          <w:rFonts w:ascii="Calibri" w:hAnsi="Calibri" w:cs="Calibri"/>
          <w:bCs/>
          <w:sz w:val="22"/>
          <w:szCs w:val="22"/>
          <w:highlight w:val="yellow"/>
        </w:rPr>
        <w:t xml:space="preserve">…………………. </w:t>
      </w:r>
      <w:r w:rsidRPr="00226C86">
        <w:rPr>
          <w:rFonts w:ascii="Calibri" w:hAnsi="Calibri" w:cs="Calibri"/>
          <w:bCs/>
          <w:sz w:val="22"/>
          <w:szCs w:val="22"/>
        </w:rPr>
        <w:t xml:space="preserve">, </w:t>
      </w:r>
      <w:r>
        <w:rPr>
          <w:rFonts w:ascii="Calibri" w:eastAsia="Calibri" w:hAnsi="Calibri" w:cs="Calibri"/>
          <w:sz w:val="22"/>
          <w:szCs w:val="22"/>
          <w:lang w:eastAsia="en-US"/>
        </w:rPr>
        <w:t>e</w:t>
      </w:r>
      <w:r w:rsidRPr="00226C86">
        <w:rPr>
          <w:rFonts w:ascii="Calibri" w:eastAsia="Calibri" w:hAnsi="Calibri" w:cs="Calibri"/>
          <w:sz w:val="22"/>
          <w:szCs w:val="22"/>
          <w:lang w:eastAsia="en-US"/>
        </w:rPr>
        <w:t xml:space="preserve">-mail: </w:t>
      </w:r>
      <w:r w:rsidR="009570DF" w:rsidRPr="00772E6C">
        <w:rPr>
          <w:rFonts w:ascii="Calibri" w:hAnsi="Calibri" w:cs="Calibri"/>
          <w:bCs/>
          <w:sz w:val="22"/>
          <w:szCs w:val="22"/>
        </w:rPr>
        <w:t> </w:t>
      </w:r>
      <w:r w:rsidR="009570DF" w:rsidRPr="009570DF">
        <w:rPr>
          <w:rFonts w:ascii="Calibri" w:hAnsi="Calibri" w:cs="Calibri"/>
          <w:bCs/>
          <w:sz w:val="22"/>
          <w:szCs w:val="22"/>
          <w:highlight w:val="yellow"/>
        </w:rPr>
        <w:t xml:space="preserve">………………….,  </w:t>
      </w:r>
    </w:p>
    <w:p w:rsidR="0024381B" w:rsidRPr="00772E6C" w:rsidRDefault="0024381B" w:rsidP="00F86C5D">
      <w:pPr>
        <w:ind w:left="425"/>
        <w:rPr>
          <w:rFonts w:ascii="Calibri" w:hAnsi="Calibri" w:cs="Calibri"/>
          <w:bCs/>
          <w:sz w:val="22"/>
          <w:szCs w:val="22"/>
        </w:rPr>
      </w:pPr>
      <w:r w:rsidRPr="00772E6C">
        <w:rPr>
          <w:rFonts w:ascii="Calibri" w:hAnsi="Calibri" w:cs="Calibri"/>
          <w:bCs/>
          <w:sz w:val="22"/>
          <w:szCs w:val="22"/>
        </w:rPr>
        <w:t xml:space="preserve">Za </w:t>
      </w:r>
      <w:r w:rsidRPr="00772E6C">
        <w:rPr>
          <w:rFonts w:ascii="Calibri" w:hAnsi="Calibri" w:cs="Calibri"/>
          <w:sz w:val="22"/>
          <w:szCs w:val="22"/>
        </w:rPr>
        <w:t>prodávajícího</w:t>
      </w:r>
      <w:r w:rsidRPr="00772E6C">
        <w:rPr>
          <w:rFonts w:ascii="Calibri" w:hAnsi="Calibri" w:cs="Calibri"/>
          <w:bCs/>
          <w:sz w:val="22"/>
          <w:szCs w:val="22"/>
        </w:rPr>
        <w:t xml:space="preserve">: </w:t>
      </w:r>
    </w:p>
    <w:p w:rsidR="0024381B" w:rsidRPr="00772E6C" w:rsidRDefault="0024381B" w:rsidP="00453081">
      <w:pPr>
        <w:numPr>
          <w:ilvl w:val="0"/>
          <w:numId w:val="25"/>
        </w:numPr>
        <w:suppressAutoHyphens/>
        <w:ind w:left="709" w:hanging="283"/>
        <w:rPr>
          <w:rFonts w:ascii="Calibri" w:hAnsi="Calibri" w:cs="Calibri"/>
          <w:b/>
          <w:bCs/>
          <w:sz w:val="22"/>
          <w:szCs w:val="22"/>
        </w:rPr>
      </w:pPr>
      <w:r w:rsidRPr="00772E6C">
        <w:rPr>
          <w:rFonts w:ascii="Calibri" w:hAnsi="Calibri" w:cs="Calibri"/>
          <w:b/>
          <w:bCs/>
          <w:sz w:val="22"/>
          <w:szCs w:val="22"/>
        </w:rPr>
        <w:t>Ve věcech smluvních:</w:t>
      </w:r>
    </w:p>
    <w:p w:rsidR="0024381B" w:rsidRPr="00772E6C" w:rsidRDefault="0024381B" w:rsidP="0024381B">
      <w:pPr>
        <w:ind w:left="709"/>
        <w:rPr>
          <w:rFonts w:ascii="Calibri" w:hAnsi="Calibri" w:cs="Calibri"/>
          <w:bCs/>
          <w:sz w:val="22"/>
          <w:szCs w:val="22"/>
        </w:rPr>
      </w:pPr>
      <w:r w:rsidRPr="004C0D16">
        <w:rPr>
          <w:rFonts w:ascii="Calibri" w:hAnsi="Calibri" w:cs="Calibri"/>
          <w:bCs/>
          <w:sz w:val="22"/>
          <w:szCs w:val="22"/>
          <w:highlight w:val="red"/>
        </w:rPr>
        <w:t>…………………………………………….</w:t>
      </w:r>
    </w:p>
    <w:p w:rsidR="0024381B" w:rsidRPr="00772E6C" w:rsidRDefault="0024381B" w:rsidP="0024381B">
      <w:pPr>
        <w:ind w:left="709" w:hanging="1"/>
        <w:rPr>
          <w:rFonts w:ascii="Calibri" w:hAnsi="Calibri" w:cs="Calibri"/>
          <w:bCs/>
          <w:sz w:val="22"/>
          <w:szCs w:val="22"/>
        </w:rPr>
      </w:pPr>
      <w:r w:rsidRPr="00772E6C">
        <w:rPr>
          <w:rFonts w:ascii="Calibri" w:hAnsi="Calibri" w:cs="Calibri"/>
          <w:bCs/>
          <w:sz w:val="22"/>
          <w:szCs w:val="22"/>
        </w:rPr>
        <w:t>tel. +420 </w:t>
      </w:r>
      <w:r w:rsidRPr="004C0D16">
        <w:rPr>
          <w:rFonts w:ascii="Calibri" w:hAnsi="Calibri" w:cs="Calibri"/>
          <w:bCs/>
          <w:sz w:val="22"/>
          <w:szCs w:val="22"/>
          <w:highlight w:val="red"/>
        </w:rPr>
        <w:t xml:space="preserve">………………….,  </w:t>
      </w:r>
      <w:r w:rsidRPr="00772E6C">
        <w:rPr>
          <w:rFonts w:ascii="Calibri" w:hAnsi="Calibri" w:cs="Calibri"/>
          <w:bCs/>
          <w:sz w:val="22"/>
          <w:szCs w:val="22"/>
        </w:rPr>
        <w:t xml:space="preserve">e-mail: </w:t>
      </w:r>
      <w:r w:rsidRPr="004C0D16">
        <w:rPr>
          <w:rFonts w:ascii="Calibri" w:hAnsi="Calibri" w:cs="Calibri"/>
          <w:bCs/>
          <w:sz w:val="22"/>
          <w:szCs w:val="22"/>
          <w:highlight w:val="red"/>
        </w:rPr>
        <w:t>………………………….</w:t>
      </w:r>
    </w:p>
    <w:p w:rsidR="0024381B" w:rsidRPr="00772E6C" w:rsidRDefault="0024381B" w:rsidP="00453081">
      <w:pPr>
        <w:numPr>
          <w:ilvl w:val="0"/>
          <w:numId w:val="25"/>
        </w:numPr>
        <w:suppressAutoHyphens/>
        <w:ind w:left="709" w:hanging="283"/>
        <w:rPr>
          <w:rFonts w:ascii="Calibri" w:hAnsi="Calibri" w:cs="Calibri"/>
          <w:b/>
          <w:bCs/>
          <w:sz w:val="22"/>
          <w:szCs w:val="22"/>
        </w:rPr>
      </w:pPr>
      <w:r w:rsidRPr="00772E6C">
        <w:rPr>
          <w:rFonts w:ascii="Calibri" w:hAnsi="Calibri" w:cs="Calibri"/>
          <w:b/>
          <w:bCs/>
          <w:sz w:val="22"/>
          <w:szCs w:val="22"/>
        </w:rPr>
        <w:t>Ve věcech technických:</w:t>
      </w:r>
    </w:p>
    <w:p w:rsidR="0024381B" w:rsidRPr="00772E6C" w:rsidRDefault="0024381B" w:rsidP="0024381B">
      <w:pPr>
        <w:ind w:left="709"/>
        <w:rPr>
          <w:rFonts w:ascii="Calibri" w:hAnsi="Calibri" w:cs="Calibri"/>
          <w:bCs/>
          <w:sz w:val="22"/>
          <w:szCs w:val="22"/>
        </w:rPr>
      </w:pPr>
      <w:r w:rsidRPr="004C0D16">
        <w:rPr>
          <w:rFonts w:ascii="Calibri" w:hAnsi="Calibri" w:cs="Calibri"/>
          <w:bCs/>
          <w:sz w:val="22"/>
          <w:szCs w:val="22"/>
          <w:highlight w:val="red"/>
        </w:rPr>
        <w:t>…………………………………………….</w:t>
      </w:r>
    </w:p>
    <w:p w:rsidR="0024381B" w:rsidRDefault="0024381B" w:rsidP="0024381B">
      <w:pPr>
        <w:ind w:left="709" w:hanging="1"/>
        <w:rPr>
          <w:rFonts w:ascii="Calibri" w:hAnsi="Calibri" w:cs="Calibri"/>
          <w:bCs/>
          <w:sz w:val="22"/>
          <w:szCs w:val="22"/>
        </w:rPr>
      </w:pPr>
      <w:r w:rsidRPr="00772E6C">
        <w:rPr>
          <w:rFonts w:ascii="Calibri" w:hAnsi="Calibri" w:cs="Calibri"/>
          <w:bCs/>
          <w:sz w:val="22"/>
          <w:szCs w:val="22"/>
        </w:rPr>
        <w:t>tel. +420 </w:t>
      </w:r>
      <w:r w:rsidRPr="004C0D16">
        <w:rPr>
          <w:rFonts w:ascii="Calibri" w:hAnsi="Calibri" w:cs="Calibri"/>
          <w:bCs/>
          <w:sz w:val="22"/>
          <w:szCs w:val="22"/>
          <w:highlight w:val="red"/>
        </w:rPr>
        <w:t xml:space="preserve">………………….,  </w:t>
      </w:r>
      <w:r w:rsidRPr="00772E6C">
        <w:rPr>
          <w:rFonts w:ascii="Calibri" w:hAnsi="Calibri" w:cs="Calibri"/>
          <w:bCs/>
          <w:sz w:val="22"/>
          <w:szCs w:val="22"/>
        </w:rPr>
        <w:t xml:space="preserve">e-mail: </w:t>
      </w:r>
      <w:r w:rsidRPr="004C0D16">
        <w:rPr>
          <w:rFonts w:ascii="Calibri" w:hAnsi="Calibri" w:cs="Calibri"/>
          <w:bCs/>
          <w:sz w:val="22"/>
          <w:szCs w:val="22"/>
          <w:highlight w:val="red"/>
        </w:rPr>
        <w:t>………………………….</w:t>
      </w:r>
    </w:p>
    <w:p w:rsidR="00F86C5D" w:rsidRPr="004C0D16" w:rsidRDefault="00F86C5D" w:rsidP="0024381B">
      <w:pPr>
        <w:ind w:left="709" w:hanging="1"/>
        <w:rPr>
          <w:rFonts w:ascii="Calibri" w:hAnsi="Calibri" w:cs="Calibri"/>
          <w:bCs/>
          <w:sz w:val="10"/>
          <w:szCs w:val="10"/>
        </w:rPr>
      </w:pPr>
    </w:p>
    <w:p w:rsidR="0024381B" w:rsidRPr="00772E6C" w:rsidRDefault="0024381B" w:rsidP="004C0D16">
      <w:pPr>
        <w:numPr>
          <w:ilvl w:val="0"/>
          <w:numId w:val="24"/>
        </w:numPr>
        <w:suppressAutoHyphens/>
        <w:spacing w:after="60"/>
        <w:ind w:left="425" w:hanging="426"/>
        <w:jc w:val="both"/>
        <w:rPr>
          <w:rFonts w:ascii="Calibri" w:hAnsi="Calibri" w:cs="Calibri"/>
          <w:bCs/>
          <w:sz w:val="22"/>
          <w:szCs w:val="22"/>
        </w:rPr>
      </w:pPr>
      <w:r w:rsidRPr="00772E6C">
        <w:rPr>
          <w:rFonts w:ascii="Calibri" w:hAnsi="Calibri" w:cs="Calibri"/>
          <w:sz w:val="22"/>
          <w:szCs w:val="22"/>
        </w:rPr>
        <w:t xml:space="preserve">Kupující </w:t>
      </w:r>
      <w:r w:rsidRPr="00772E6C">
        <w:rPr>
          <w:rFonts w:ascii="Calibri" w:hAnsi="Calibri" w:cs="Calibri"/>
          <w:bCs/>
          <w:sz w:val="22"/>
          <w:szCs w:val="22"/>
        </w:rPr>
        <w:t xml:space="preserve">je oprávněn výše uvedené kontaktní osoby dle odst. 1 písm. a) a b) tohoto článku (tj. kontaktní osoby kupujícího ve věcech smluvních i technických) jednostranně změnit. O této změně, včetně uvedení nových kontaktních údajů, je kupující povinen vždy písemně nejpozději do 3 dnů od takové změny vyrozumět prodávajícího (také e-mailem či </w:t>
      </w:r>
      <w:r w:rsidR="00142DE7">
        <w:rPr>
          <w:rFonts w:ascii="Calibri" w:hAnsi="Calibri" w:cs="Calibri"/>
          <w:bCs/>
          <w:sz w:val="22"/>
          <w:szCs w:val="22"/>
        </w:rPr>
        <w:t>prostřednictvím datové schránky</w:t>
      </w:r>
      <w:r w:rsidRPr="00772E6C">
        <w:rPr>
          <w:rFonts w:ascii="Calibri" w:hAnsi="Calibri" w:cs="Calibri"/>
          <w:bCs/>
          <w:sz w:val="22"/>
          <w:szCs w:val="22"/>
        </w:rPr>
        <w:t>).</w:t>
      </w:r>
    </w:p>
    <w:p w:rsidR="0024381B" w:rsidRPr="00772E6C" w:rsidRDefault="0024381B" w:rsidP="00453081">
      <w:pPr>
        <w:numPr>
          <w:ilvl w:val="0"/>
          <w:numId w:val="24"/>
        </w:numPr>
        <w:suppressAutoHyphens/>
        <w:spacing w:before="60" w:after="60"/>
        <w:ind w:left="425" w:hanging="426"/>
        <w:jc w:val="both"/>
        <w:rPr>
          <w:rFonts w:ascii="Calibri" w:hAnsi="Calibri" w:cs="Calibri"/>
          <w:bCs/>
          <w:sz w:val="22"/>
          <w:szCs w:val="22"/>
        </w:rPr>
      </w:pPr>
      <w:r w:rsidRPr="00772E6C">
        <w:rPr>
          <w:rFonts w:ascii="Calibri" w:hAnsi="Calibri" w:cs="Calibri"/>
          <w:sz w:val="22"/>
          <w:szCs w:val="22"/>
        </w:rPr>
        <w:t>Prodávající</w:t>
      </w:r>
      <w:r w:rsidRPr="00772E6C">
        <w:rPr>
          <w:rFonts w:ascii="Calibri" w:hAnsi="Calibri" w:cs="Calibri"/>
          <w:bCs/>
          <w:sz w:val="22"/>
          <w:szCs w:val="22"/>
        </w:rPr>
        <w:t xml:space="preserve"> je oprávněn výše uvedené kontaktní osoby dle odst. 1 písm. c) tohoto článku (tj. kontaktní osoby prodávajícího ve věcech smluvních) jednostranně změnit. O této změně, včetně uvedení nových kontaktních údajů, je prodávající povinen vždy písemně nejpozději do 3 dnů od takové změny vyrozumět kupujícího (také e-mailem </w:t>
      </w:r>
      <w:r w:rsidR="00142DE7" w:rsidRPr="00772E6C">
        <w:rPr>
          <w:rFonts w:ascii="Calibri" w:hAnsi="Calibri" w:cs="Calibri"/>
          <w:bCs/>
          <w:sz w:val="22"/>
          <w:szCs w:val="22"/>
        </w:rPr>
        <w:t xml:space="preserve">či </w:t>
      </w:r>
      <w:r w:rsidR="00142DE7">
        <w:rPr>
          <w:rFonts w:ascii="Calibri" w:hAnsi="Calibri" w:cs="Calibri"/>
          <w:bCs/>
          <w:sz w:val="22"/>
          <w:szCs w:val="22"/>
        </w:rPr>
        <w:t>prostřednictvím datové schránky</w:t>
      </w:r>
      <w:r w:rsidRPr="00772E6C">
        <w:rPr>
          <w:rFonts w:ascii="Calibri" w:hAnsi="Calibri" w:cs="Calibri"/>
          <w:bCs/>
          <w:sz w:val="22"/>
          <w:szCs w:val="22"/>
        </w:rPr>
        <w:t>).</w:t>
      </w:r>
    </w:p>
    <w:p w:rsidR="0024381B" w:rsidRPr="00772E6C" w:rsidRDefault="0024381B" w:rsidP="00453081">
      <w:pPr>
        <w:numPr>
          <w:ilvl w:val="0"/>
          <w:numId w:val="24"/>
        </w:numPr>
        <w:suppressAutoHyphens/>
        <w:spacing w:before="60" w:after="60"/>
        <w:ind w:left="425" w:hanging="426"/>
        <w:jc w:val="both"/>
        <w:rPr>
          <w:rFonts w:ascii="Calibri" w:hAnsi="Calibri" w:cs="Calibri"/>
          <w:sz w:val="22"/>
          <w:szCs w:val="22"/>
        </w:rPr>
      </w:pPr>
      <w:r w:rsidRPr="00772E6C">
        <w:rPr>
          <w:rFonts w:ascii="Calibri" w:hAnsi="Calibri" w:cs="Calibri"/>
          <w:sz w:val="22"/>
          <w:szCs w:val="22"/>
        </w:rPr>
        <w:t>Prodávající není oprávněn v průběhu trvání této Smlouvy jednostranně změnit kontaktní osoby dle odst. 1 písm. d) tohoto článku (tj. kontaktní osoby prodávajícího ve věcech technických) a pověřit jinou kontaktní osobu prodávajícího ve věcech technických bez předchozího písemného souhlasu kupujícího. Kupující souhlas s pověřením či změnou kontaktních osob prodávajícího ve věcech technických dle odst. 1 písm. d) tohoto článku nevydá, pokud nová kontaktní osoba ve věcech technických nebude splňovat požadavky vyplývající z právních předpisů nebo nebude prokazatelně mít příslušnou odbornou kvalifikaci.</w:t>
      </w:r>
    </w:p>
    <w:p w:rsidR="00F35988" w:rsidRPr="004C0D16" w:rsidRDefault="0024381B" w:rsidP="00F35988">
      <w:pPr>
        <w:numPr>
          <w:ilvl w:val="0"/>
          <w:numId w:val="24"/>
        </w:numPr>
        <w:suppressAutoHyphens/>
        <w:spacing w:before="60" w:after="60"/>
        <w:ind w:left="425" w:hanging="426"/>
        <w:jc w:val="both"/>
        <w:rPr>
          <w:rFonts w:ascii="Calibri" w:hAnsi="Calibri" w:cs="Calibri"/>
          <w:bCs/>
          <w:sz w:val="22"/>
          <w:szCs w:val="22"/>
        </w:rPr>
      </w:pPr>
      <w:r w:rsidRPr="00772E6C">
        <w:rPr>
          <w:rFonts w:ascii="Calibri" w:hAnsi="Calibri" w:cs="Calibri"/>
          <w:bCs/>
          <w:sz w:val="22"/>
          <w:szCs w:val="22"/>
        </w:rPr>
        <w:lastRenderedPageBreak/>
        <w:t>Veškeré písemnosti mezi smluvními stranami budou adresovány do sídel smluvních stran nebo na korespondenční adresy, které jsou uvedeny v čl. I. této Smlouvy nebo které si smluvní strany písemně specifikují, a to k rukám příslušných kontaktních osob.</w:t>
      </w:r>
    </w:p>
    <w:p w:rsidR="0024381B" w:rsidRPr="00772E6C" w:rsidRDefault="0024381B" w:rsidP="004C0D16">
      <w:pPr>
        <w:numPr>
          <w:ilvl w:val="0"/>
          <w:numId w:val="24"/>
        </w:numPr>
        <w:suppressAutoHyphens/>
        <w:spacing w:before="60"/>
        <w:ind w:left="425" w:hanging="426"/>
        <w:jc w:val="both"/>
        <w:rPr>
          <w:rFonts w:ascii="Calibri" w:hAnsi="Calibri" w:cs="Calibri"/>
          <w:bCs/>
          <w:sz w:val="22"/>
          <w:szCs w:val="22"/>
        </w:rPr>
      </w:pPr>
      <w:r w:rsidRPr="00772E6C">
        <w:rPr>
          <w:rFonts w:ascii="Calibri" w:hAnsi="Calibri" w:cs="Calibri"/>
          <w:bCs/>
          <w:sz w:val="22"/>
          <w:szCs w:val="22"/>
        </w:rPr>
        <w:t xml:space="preserve">V rámci naplnění předmětu této Smlouvy budou veškeré písemnosti, které nesnesou zbytečného odkladu z hlediska splnění příslušných zákonných lhůt, mezi Smluvními stranami zasílány též e-mailem či </w:t>
      </w:r>
      <w:r w:rsidR="004C0D16">
        <w:rPr>
          <w:rFonts w:ascii="Calibri" w:hAnsi="Calibri" w:cs="Calibri"/>
          <w:bCs/>
          <w:sz w:val="22"/>
          <w:szCs w:val="22"/>
        </w:rPr>
        <w:t>prostřednictvím datové schránky</w:t>
      </w:r>
      <w:r w:rsidRPr="00772E6C">
        <w:rPr>
          <w:rFonts w:ascii="Calibri" w:hAnsi="Calibri" w:cs="Calibri"/>
          <w:bCs/>
          <w:sz w:val="22"/>
          <w:szCs w:val="22"/>
        </w:rPr>
        <w:t xml:space="preserve">, kdy takové odeslání následně nahrazuje splnění povinnosti dle odst. 3 tohoto článku v případě, že adresát takto doručenou písemnost e-mailem či </w:t>
      </w:r>
      <w:r w:rsidR="004C0D16">
        <w:rPr>
          <w:rFonts w:ascii="Calibri" w:hAnsi="Calibri" w:cs="Calibri"/>
          <w:bCs/>
          <w:sz w:val="22"/>
          <w:szCs w:val="22"/>
        </w:rPr>
        <w:t>prostřednictvím datové schránky</w:t>
      </w:r>
      <w:r w:rsidRPr="00772E6C">
        <w:rPr>
          <w:rFonts w:ascii="Calibri" w:hAnsi="Calibri" w:cs="Calibri"/>
          <w:bCs/>
          <w:sz w:val="22"/>
          <w:szCs w:val="22"/>
        </w:rPr>
        <w:t xml:space="preserve"> potvrdí do 3 pracovních dnů odesílateli. Na žádost adresáta má odesílatel písemnosti povinnost zaslat příslušnou písemnost i na korespondenční adresu adresáta v písemné podobě.</w:t>
      </w:r>
    </w:p>
    <w:p w:rsidR="0024381B" w:rsidRPr="00226C86" w:rsidRDefault="001725D1" w:rsidP="004C0D16">
      <w:pPr>
        <w:pStyle w:val="Zkladntext"/>
        <w:jc w:val="center"/>
        <w:rPr>
          <w:rFonts w:ascii="Calibri" w:hAnsi="Calibri" w:cs="Calibri"/>
          <w:b/>
          <w:sz w:val="22"/>
          <w:szCs w:val="22"/>
        </w:rPr>
      </w:pPr>
      <w:r>
        <w:rPr>
          <w:rFonts w:ascii="Calibri" w:hAnsi="Calibri" w:cs="Calibri"/>
          <w:b/>
          <w:sz w:val="22"/>
          <w:szCs w:val="22"/>
        </w:rPr>
        <w:t>X</w:t>
      </w:r>
      <w:r w:rsidR="00BD371D">
        <w:rPr>
          <w:rFonts w:ascii="Calibri" w:hAnsi="Calibri" w:cs="Calibri"/>
          <w:b/>
          <w:sz w:val="22"/>
          <w:szCs w:val="22"/>
        </w:rPr>
        <w:t>III</w:t>
      </w:r>
      <w:r>
        <w:rPr>
          <w:rFonts w:ascii="Calibri" w:hAnsi="Calibri" w:cs="Calibri"/>
          <w:b/>
          <w:sz w:val="22"/>
          <w:szCs w:val="22"/>
        </w:rPr>
        <w:t>.</w:t>
      </w:r>
    </w:p>
    <w:p w:rsidR="00EC2478" w:rsidRPr="00226C86" w:rsidRDefault="00EC2478" w:rsidP="00E37A9C">
      <w:pPr>
        <w:pStyle w:val="Normln1"/>
        <w:spacing w:after="60" w:line="240" w:lineRule="auto"/>
        <w:jc w:val="center"/>
        <w:rPr>
          <w:rFonts w:ascii="Calibri" w:hAnsi="Calibri" w:cs="Calibri"/>
          <w:b/>
          <w:sz w:val="22"/>
          <w:szCs w:val="22"/>
        </w:rPr>
      </w:pPr>
      <w:r w:rsidRPr="00226C86">
        <w:rPr>
          <w:rFonts w:ascii="Calibri" w:hAnsi="Calibri" w:cs="Calibri"/>
          <w:b/>
          <w:sz w:val="22"/>
          <w:szCs w:val="22"/>
        </w:rPr>
        <w:t>Závěrečná ujednání</w:t>
      </w:r>
    </w:p>
    <w:p w:rsidR="001725D1" w:rsidRPr="001725D1" w:rsidRDefault="001725D1" w:rsidP="00453081">
      <w:pPr>
        <w:numPr>
          <w:ilvl w:val="0"/>
          <w:numId w:val="26"/>
        </w:numPr>
        <w:suppressAutoHyphens/>
        <w:spacing w:before="40" w:after="40"/>
        <w:ind w:left="357" w:hanging="357"/>
        <w:jc w:val="both"/>
        <w:rPr>
          <w:rFonts w:ascii="Calibri" w:hAnsi="Calibri" w:cs="Calibri"/>
          <w:sz w:val="22"/>
          <w:szCs w:val="22"/>
        </w:rPr>
      </w:pPr>
      <w:r w:rsidRPr="001725D1">
        <w:rPr>
          <w:rFonts w:ascii="Calibri" w:hAnsi="Calibri" w:cs="Calibri"/>
          <w:sz w:val="22"/>
          <w:szCs w:val="22"/>
        </w:rPr>
        <w:t>Smluvní strany prohlašují, že se před uzavřením této Smlouvy nedopustily v souvislosti s výběrovým řízením samy nebo prostřednictvím jiné osoby žádného jednání, jež by odporovalo zákonu nebo dobrým mravům nebo by zákon obcházelo, zejména že nenabízely žádné výhody osobám podílejícím se na zadání veřejné zakázky, na jejíž plnění zadavatel, tj. kupující, uzavřel s vítězným dodavatelem, tj. prodávajícím, tuto Smlouvu, a že se zejména ve vztahu k ostatním uchazečům nedopustily žádného jednání narušujícího hospodářskou soutěž.</w:t>
      </w:r>
    </w:p>
    <w:p w:rsidR="001725D1" w:rsidRPr="001725D1" w:rsidRDefault="001725D1" w:rsidP="00453081">
      <w:pPr>
        <w:numPr>
          <w:ilvl w:val="0"/>
          <w:numId w:val="26"/>
        </w:numPr>
        <w:suppressAutoHyphens/>
        <w:spacing w:before="40" w:after="40"/>
        <w:ind w:left="357" w:hanging="357"/>
        <w:jc w:val="both"/>
        <w:rPr>
          <w:rFonts w:ascii="Calibri" w:hAnsi="Calibri" w:cs="Calibri"/>
          <w:sz w:val="22"/>
          <w:szCs w:val="22"/>
        </w:rPr>
      </w:pPr>
      <w:r w:rsidRPr="001725D1">
        <w:rPr>
          <w:rFonts w:ascii="Calibri" w:hAnsi="Calibri" w:cs="Calibri"/>
          <w:sz w:val="22"/>
          <w:szCs w:val="22"/>
        </w:rPr>
        <w:t xml:space="preserve">Práva a povinnosti </w:t>
      </w:r>
      <w:r w:rsidR="00A52566">
        <w:rPr>
          <w:rFonts w:ascii="Calibri" w:hAnsi="Calibri" w:cs="Calibri"/>
          <w:sz w:val="22"/>
          <w:szCs w:val="22"/>
        </w:rPr>
        <w:t>smluvních stran výslovně touto S</w:t>
      </w:r>
      <w:r w:rsidRPr="001725D1">
        <w:rPr>
          <w:rFonts w:ascii="Calibri" w:hAnsi="Calibri" w:cs="Calibri"/>
          <w:sz w:val="22"/>
          <w:szCs w:val="22"/>
        </w:rPr>
        <w:t>mlouvou neupravené se řídí příslušnými ustanoveními zákona č. 89/2012 Sb., občanský zákoník, ve znění pozdějších předpisů, zejména ustanoveními § 2079 a násl. občanskéh</w:t>
      </w:r>
      <w:r w:rsidR="00A52566">
        <w:rPr>
          <w:rFonts w:ascii="Calibri" w:hAnsi="Calibri" w:cs="Calibri"/>
          <w:sz w:val="22"/>
          <w:szCs w:val="22"/>
        </w:rPr>
        <w:t>o zákoníku, tj. ustanoveními o K</w:t>
      </w:r>
      <w:r w:rsidRPr="001725D1">
        <w:rPr>
          <w:rFonts w:ascii="Calibri" w:hAnsi="Calibri" w:cs="Calibri"/>
          <w:sz w:val="22"/>
          <w:szCs w:val="22"/>
        </w:rPr>
        <w:t>upní smlouvě.</w:t>
      </w:r>
    </w:p>
    <w:p w:rsidR="001725D1" w:rsidRPr="001725D1" w:rsidRDefault="001725D1" w:rsidP="00453081">
      <w:pPr>
        <w:numPr>
          <w:ilvl w:val="0"/>
          <w:numId w:val="26"/>
        </w:numPr>
        <w:suppressAutoHyphens/>
        <w:spacing w:before="40" w:after="40"/>
        <w:ind w:left="357" w:hanging="357"/>
        <w:jc w:val="both"/>
        <w:rPr>
          <w:rFonts w:ascii="Calibri" w:hAnsi="Calibri" w:cs="Calibri"/>
          <w:sz w:val="22"/>
          <w:szCs w:val="22"/>
        </w:rPr>
      </w:pPr>
      <w:r w:rsidRPr="001725D1">
        <w:rPr>
          <w:rFonts w:ascii="Calibri" w:hAnsi="Calibri" w:cs="Calibri"/>
          <w:sz w:val="22"/>
          <w:szCs w:val="22"/>
        </w:rPr>
        <w:t xml:space="preserve">Pro řešení sporů smluvních stran z této </w:t>
      </w:r>
      <w:r w:rsidR="00A52566">
        <w:rPr>
          <w:rFonts w:ascii="Calibri" w:hAnsi="Calibri" w:cs="Calibri"/>
          <w:sz w:val="22"/>
          <w:szCs w:val="22"/>
        </w:rPr>
        <w:t>S</w:t>
      </w:r>
      <w:r w:rsidRPr="001725D1">
        <w:rPr>
          <w:rFonts w:ascii="Calibri" w:hAnsi="Calibri" w:cs="Calibri"/>
          <w:sz w:val="22"/>
          <w:szCs w:val="22"/>
        </w:rPr>
        <w:t>mlouvy sjednávají smluvní strany ve smyslu ustanovení § 89a zákona č. 99/1963 Sb., ve znění pozdějších předpisů,</w:t>
      </w:r>
      <w:r w:rsidR="00A52566">
        <w:rPr>
          <w:rFonts w:ascii="Calibri" w:hAnsi="Calibri" w:cs="Calibri"/>
          <w:sz w:val="22"/>
          <w:szCs w:val="22"/>
        </w:rPr>
        <w:t xml:space="preserve"> účinného v době uzavření této S</w:t>
      </w:r>
      <w:r w:rsidRPr="001725D1">
        <w:rPr>
          <w:rFonts w:ascii="Calibri" w:hAnsi="Calibri" w:cs="Calibri"/>
          <w:sz w:val="22"/>
          <w:szCs w:val="22"/>
        </w:rPr>
        <w:t>mlouvy místní příslušnost věcně příslušného soudu v místě sídla kupujícího.</w:t>
      </w:r>
    </w:p>
    <w:p w:rsidR="001725D1" w:rsidRPr="001725D1" w:rsidRDefault="001725D1" w:rsidP="00453081">
      <w:pPr>
        <w:numPr>
          <w:ilvl w:val="0"/>
          <w:numId w:val="26"/>
        </w:numPr>
        <w:suppressAutoHyphens/>
        <w:spacing w:before="40" w:after="40"/>
        <w:ind w:left="357" w:hanging="357"/>
        <w:jc w:val="both"/>
        <w:rPr>
          <w:rFonts w:ascii="Calibri" w:hAnsi="Calibri" w:cs="Calibri"/>
          <w:sz w:val="22"/>
          <w:szCs w:val="22"/>
        </w:rPr>
      </w:pPr>
      <w:r w:rsidRPr="001725D1">
        <w:rPr>
          <w:rFonts w:ascii="Calibri" w:hAnsi="Calibri" w:cs="Calibri"/>
          <w:sz w:val="22"/>
          <w:szCs w:val="22"/>
        </w:rPr>
        <w:t xml:space="preserve">Prodávající není oprávněn bez souhlasu kupujícího postoupit svá </w:t>
      </w:r>
      <w:r w:rsidR="00A52566">
        <w:rPr>
          <w:rFonts w:ascii="Calibri" w:hAnsi="Calibri" w:cs="Calibri"/>
          <w:sz w:val="22"/>
          <w:szCs w:val="22"/>
        </w:rPr>
        <w:t>práva a povinnosti plynoucí ze S</w:t>
      </w:r>
      <w:r w:rsidRPr="001725D1">
        <w:rPr>
          <w:rFonts w:ascii="Calibri" w:hAnsi="Calibri" w:cs="Calibri"/>
          <w:sz w:val="22"/>
          <w:szCs w:val="22"/>
        </w:rPr>
        <w:t>mlouvy třetí osobě.</w:t>
      </w:r>
    </w:p>
    <w:p w:rsidR="001725D1" w:rsidRPr="001725D1" w:rsidRDefault="001725D1" w:rsidP="00453081">
      <w:pPr>
        <w:numPr>
          <w:ilvl w:val="0"/>
          <w:numId w:val="26"/>
        </w:numPr>
        <w:suppressAutoHyphens/>
        <w:spacing w:before="40" w:after="40"/>
        <w:ind w:left="357" w:hanging="357"/>
        <w:jc w:val="both"/>
        <w:rPr>
          <w:rFonts w:ascii="Calibri" w:hAnsi="Calibri" w:cs="Calibri"/>
          <w:sz w:val="22"/>
          <w:szCs w:val="22"/>
        </w:rPr>
      </w:pPr>
      <w:r w:rsidRPr="001725D1">
        <w:rPr>
          <w:rFonts w:ascii="Calibri" w:hAnsi="Calibri" w:cs="Calibri"/>
          <w:sz w:val="22"/>
          <w:szCs w:val="22"/>
        </w:rPr>
        <w:t>Tato Smlouva je sepsána ve dvou vyhotoveních, z nichž po podpisu obdrží každý účastník Smlouvy po jednom vyhotovení.</w:t>
      </w:r>
    </w:p>
    <w:p w:rsidR="001725D1" w:rsidRPr="001725D1" w:rsidRDefault="001725D1" w:rsidP="00453081">
      <w:pPr>
        <w:numPr>
          <w:ilvl w:val="0"/>
          <w:numId w:val="26"/>
        </w:numPr>
        <w:suppressAutoHyphens/>
        <w:spacing w:before="40" w:after="40"/>
        <w:jc w:val="both"/>
        <w:rPr>
          <w:rFonts w:ascii="Calibri" w:hAnsi="Calibri" w:cs="Calibri"/>
          <w:sz w:val="22"/>
          <w:szCs w:val="22"/>
        </w:rPr>
      </w:pPr>
      <w:r w:rsidRPr="001725D1">
        <w:rPr>
          <w:rFonts w:ascii="Calibri" w:hAnsi="Calibri" w:cs="Calibri"/>
          <w:sz w:val="22"/>
          <w:szCs w:val="22"/>
        </w:rPr>
        <w:t>Tuto Smlouvu lze měnit či doplňovat pouze formou písemných a vzestupnou řadou číslovaných dodatků podepsaných oběma Smluvními stranami.</w:t>
      </w:r>
    </w:p>
    <w:p w:rsidR="001725D1" w:rsidRPr="001725D1" w:rsidRDefault="001725D1" w:rsidP="00453081">
      <w:pPr>
        <w:numPr>
          <w:ilvl w:val="0"/>
          <w:numId w:val="26"/>
        </w:numPr>
        <w:suppressAutoHyphens/>
        <w:spacing w:before="40" w:after="40"/>
        <w:jc w:val="both"/>
        <w:rPr>
          <w:rFonts w:ascii="Calibri" w:hAnsi="Calibri" w:cs="Calibri"/>
          <w:sz w:val="22"/>
          <w:szCs w:val="22"/>
        </w:rPr>
      </w:pPr>
      <w:r w:rsidRPr="001725D1">
        <w:rPr>
          <w:rFonts w:ascii="Calibri" w:hAnsi="Calibri" w:cs="Calibri"/>
          <w:sz w:val="22"/>
          <w:szCs w:val="22"/>
        </w:rPr>
        <w:t>V případě, že se některé ustanovení této Smlouvy, které je oddělitelné od ostatního obsahu této Smlouvy, stalo nebo stane neplatným, neúčinným nebo nevymahatelným, ať již zčásti nebo celku, platnost ostatních ustanovení této Smlouvy nebude dotčena. Namísto takového neplatného, neúčinného či nevymahatelného ustanovení budou ostatní ustanovení této Smlouvy vykládána přiměřeným způsobem tak, aby v mezích zákona bylo co možná nejvíce dosaženo smyslu této Smlouvy podle původního záměru a vůle Smluvních stran.</w:t>
      </w:r>
    </w:p>
    <w:p w:rsidR="001725D1" w:rsidRPr="001725D1" w:rsidRDefault="001725D1" w:rsidP="00453081">
      <w:pPr>
        <w:numPr>
          <w:ilvl w:val="0"/>
          <w:numId w:val="26"/>
        </w:numPr>
        <w:suppressAutoHyphens/>
        <w:spacing w:before="40" w:after="40"/>
        <w:jc w:val="both"/>
        <w:rPr>
          <w:rFonts w:ascii="Calibri" w:hAnsi="Calibri" w:cs="Calibri"/>
          <w:sz w:val="22"/>
          <w:szCs w:val="22"/>
        </w:rPr>
      </w:pPr>
      <w:r w:rsidRPr="001725D1">
        <w:rPr>
          <w:rFonts w:ascii="Calibri" w:hAnsi="Calibri" w:cs="Calibri"/>
          <w:sz w:val="22"/>
          <w:szCs w:val="22"/>
        </w:rPr>
        <w:t>Fyzické osoby, které tuto Smlouvu uzavírají za jednotlivé Smluvní strany, tímto prohlašují, že jsou plně oprávněny k platnému uzavření Smlouvy.</w:t>
      </w:r>
    </w:p>
    <w:p w:rsidR="001725D1" w:rsidRPr="001725D1" w:rsidRDefault="001725D1" w:rsidP="00453081">
      <w:pPr>
        <w:numPr>
          <w:ilvl w:val="0"/>
          <w:numId w:val="26"/>
        </w:numPr>
        <w:suppressAutoHyphens/>
        <w:spacing w:before="40" w:after="40"/>
        <w:jc w:val="both"/>
        <w:rPr>
          <w:rFonts w:ascii="Calibri" w:hAnsi="Calibri" w:cs="Calibri"/>
          <w:sz w:val="22"/>
          <w:szCs w:val="22"/>
        </w:rPr>
      </w:pPr>
      <w:r w:rsidRPr="001725D1">
        <w:rPr>
          <w:rFonts w:ascii="Calibri" w:hAnsi="Calibri" w:cs="Calibri"/>
          <w:sz w:val="22"/>
          <w:szCs w:val="22"/>
        </w:rPr>
        <w:t>Přílohy, které tvoří nedílnou součást této Smlouvy:</w:t>
      </w:r>
    </w:p>
    <w:p w:rsidR="00F35988" w:rsidRPr="00452C18" w:rsidRDefault="001725D1" w:rsidP="00452C18">
      <w:pPr>
        <w:pStyle w:val="Odstavecseseznamem"/>
        <w:numPr>
          <w:ilvl w:val="0"/>
          <w:numId w:val="33"/>
        </w:numPr>
        <w:tabs>
          <w:tab w:val="left" w:pos="567"/>
          <w:tab w:val="left" w:pos="1985"/>
        </w:tabs>
        <w:suppressAutoHyphens/>
        <w:spacing w:before="60" w:after="60"/>
        <w:jc w:val="both"/>
        <w:rPr>
          <w:rFonts w:ascii="Calibri" w:hAnsi="Calibri" w:cs="Calibri"/>
          <w:b/>
          <w:sz w:val="22"/>
          <w:szCs w:val="22"/>
        </w:rPr>
      </w:pPr>
      <w:r w:rsidRPr="00E13FC5">
        <w:rPr>
          <w:rFonts w:ascii="Calibri" w:hAnsi="Calibri" w:cs="Calibri"/>
          <w:b/>
          <w:sz w:val="22"/>
          <w:szCs w:val="22"/>
        </w:rPr>
        <w:t>Příloha č. 1:</w:t>
      </w:r>
      <w:r w:rsidRPr="00E13FC5">
        <w:rPr>
          <w:rFonts w:ascii="Calibri" w:hAnsi="Calibri" w:cs="Calibri"/>
          <w:b/>
          <w:sz w:val="22"/>
          <w:szCs w:val="22"/>
        </w:rPr>
        <w:tab/>
      </w:r>
      <w:r w:rsidR="004D484D" w:rsidRPr="00E13FC5">
        <w:rPr>
          <w:rFonts w:ascii="Calibri" w:hAnsi="Calibri" w:cs="Calibri"/>
          <w:b/>
          <w:sz w:val="22"/>
          <w:szCs w:val="22"/>
        </w:rPr>
        <w:t>TECHNICKÉ PARAMETRY ZAŘÍZENÍ</w:t>
      </w:r>
    </w:p>
    <w:p w:rsidR="001725D1" w:rsidRPr="001725D1" w:rsidRDefault="001725D1" w:rsidP="00453081">
      <w:pPr>
        <w:numPr>
          <w:ilvl w:val="0"/>
          <w:numId w:val="26"/>
        </w:numPr>
        <w:suppressAutoHyphens/>
        <w:spacing w:before="60" w:after="60"/>
        <w:jc w:val="both"/>
        <w:rPr>
          <w:rFonts w:ascii="Calibri" w:hAnsi="Calibri" w:cs="Calibri"/>
          <w:sz w:val="22"/>
          <w:szCs w:val="22"/>
        </w:rPr>
      </w:pPr>
      <w:r w:rsidRPr="001725D1">
        <w:rPr>
          <w:rFonts w:ascii="Calibri" w:hAnsi="Calibri" w:cs="Calibri"/>
          <w:sz w:val="22"/>
          <w:szCs w:val="22"/>
        </w:rPr>
        <w:t>Smluvní strany shodně prohlašují, že jim nejsou známy žádné okolnosti, které by bránily uzavření této Smlouvy, že si tuto Smlouvu před jejím podpisem přečetly a jejímu obsahu porozuměly. Dále prohlašují, že Smlouva byla uzavřena po vzájemném projednání podle jejich pravé a svobodné vůle, vážně a srozumitelně, nikoliv v tísni a za nápadně nevýhodných podmínek. Na důkaz tohoto ji opatřují svými vlastnoručními podpisy.</w:t>
      </w:r>
    </w:p>
    <w:p w:rsidR="001725D1" w:rsidRDefault="001725D1" w:rsidP="001725D1">
      <w:pPr>
        <w:tabs>
          <w:tab w:val="left" w:pos="6663"/>
          <w:tab w:val="left" w:pos="8647"/>
        </w:tabs>
        <w:jc w:val="both"/>
        <w:rPr>
          <w:rFonts w:ascii="Calibri" w:hAnsi="Calibri" w:cs="Calibri"/>
          <w:sz w:val="22"/>
          <w:szCs w:val="22"/>
        </w:rPr>
      </w:pPr>
    </w:p>
    <w:p w:rsidR="0079108F" w:rsidRDefault="0079108F" w:rsidP="001725D1">
      <w:pPr>
        <w:tabs>
          <w:tab w:val="left" w:pos="6663"/>
          <w:tab w:val="left" w:pos="8647"/>
        </w:tabs>
        <w:jc w:val="both"/>
        <w:rPr>
          <w:rFonts w:ascii="Calibri" w:hAnsi="Calibri" w:cs="Calibri"/>
          <w:sz w:val="22"/>
          <w:szCs w:val="22"/>
        </w:rPr>
      </w:pPr>
    </w:p>
    <w:p w:rsidR="0079108F" w:rsidRPr="001725D1" w:rsidRDefault="0079108F" w:rsidP="001725D1">
      <w:pPr>
        <w:tabs>
          <w:tab w:val="left" w:pos="6663"/>
          <w:tab w:val="left" w:pos="8647"/>
        </w:tabs>
        <w:jc w:val="both"/>
        <w:rPr>
          <w:rFonts w:ascii="Calibri" w:hAnsi="Calibri" w:cs="Calibri"/>
          <w:sz w:val="22"/>
          <w:szCs w:val="22"/>
        </w:rPr>
      </w:pPr>
    </w:p>
    <w:p w:rsidR="0079108F" w:rsidRDefault="0079108F" w:rsidP="001725D1">
      <w:pPr>
        <w:tabs>
          <w:tab w:val="left" w:pos="6663"/>
          <w:tab w:val="left" w:pos="8647"/>
        </w:tabs>
        <w:jc w:val="both"/>
        <w:rPr>
          <w:rFonts w:ascii="Calibri" w:hAnsi="Calibri" w:cs="Calibri"/>
          <w:sz w:val="22"/>
          <w:szCs w:val="22"/>
        </w:rPr>
      </w:pPr>
    </w:p>
    <w:p w:rsidR="00142DE7" w:rsidRDefault="00142DE7" w:rsidP="001725D1">
      <w:pPr>
        <w:tabs>
          <w:tab w:val="left" w:pos="6663"/>
          <w:tab w:val="left" w:pos="8647"/>
        </w:tabs>
        <w:jc w:val="both"/>
        <w:rPr>
          <w:rFonts w:ascii="Calibri" w:hAnsi="Calibri" w:cs="Calibri"/>
          <w:sz w:val="22"/>
          <w:szCs w:val="22"/>
        </w:rPr>
      </w:pPr>
    </w:p>
    <w:p w:rsidR="00142DE7" w:rsidRDefault="00142DE7" w:rsidP="001725D1">
      <w:pPr>
        <w:tabs>
          <w:tab w:val="left" w:pos="6663"/>
          <w:tab w:val="left" w:pos="8647"/>
        </w:tabs>
        <w:jc w:val="both"/>
        <w:rPr>
          <w:rFonts w:ascii="Calibri" w:hAnsi="Calibri" w:cs="Calibri"/>
          <w:sz w:val="22"/>
          <w:szCs w:val="22"/>
        </w:rPr>
      </w:pPr>
    </w:p>
    <w:p w:rsidR="00142DE7" w:rsidRDefault="00142DE7" w:rsidP="001725D1">
      <w:pPr>
        <w:tabs>
          <w:tab w:val="left" w:pos="6663"/>
          <w:tab w:val="left" w:pos="8647"/>
        </w:tabs>
        <w:jc w:val="both"/>
        <w:rPr>
          <w:rFonts w:ascii="Calibri" w:hAnsi="Calibri" w:cs="Calibri"/>
          <w:sz w:val="22"/>
          <w:szCs w:val="22"/>
        </w:rPr>
      </w:pPr>
    </w:p>
    <w:p w:rsidR="001725D1" w:rsidRPr="001725D1" w:rsidRDefault="001725D1" w:rsidP="001725D1">
      <w:pPr>
        <w:tabs>
          <w:tab w:val="left" w:pos="6663"/>
          <w:tab w:val="left" w:pos="8647"/>
        </w:tabs>
        <w:jc w:val="both"/>
        <w:rPr>
          <w:rFonts w:ascii="Calibri" w:hAnsi="Calibri" w:cs="Calibri"/>
          <w:sz w:val="22"/>
          <w:szCs w:val="22"/>
        </w:rPr>
      </w:pPr>
      <w:r w:rsidRPr="001725D1">
        <w:rPr>
          <w:rFonts w:ascii="Calibri" w:hAnsi="Calibri" w:cs="Calibri"/>
          <w:sz w:val="22"/>
          <w:szCs w:val="22"/>
        </w:rPr>
        <w:t>V  __________, dne ______</w:t>
      </w:r>
      <w:r w:rsidRPr="001725D1">
        <w:rPr>
          <w:rFonts w:ascii="Calibri" w:hAnsi="Calibri" w:cs="Calibri"/>
          <w:sz w:val="22"/>
          <w:szCs w:val="22"/>
        </w:rPr>
        <w:tab/>
      </w:r>
      <w:r w:rsidR="0079108F">
        <w:rPr>
          <w:rFonts w:ascii="Calibri" w:hAnsi="Calibri" w:cs="Calibri"/>
          <w:sz w:val="22"/>
          <w:szCs w:val="22"/>
        </w:rPr>
        <w:t>V  __________, dne _____</w:t>
      </w:r>
    </w:p>
    <w:p w:rsidR="001725D1" w:rsidRDefault="001725D1" w:rsidP="001725D1">
      <w:pPr>
        <w:tabs>
          <w:tab w:val="left" w:pos="3119"/>
          <w:tab w:val="left" w:pos="6096"/>
        </w:tabs>
        <w:ind w:right="-142"/>
        <w:jc w:val="both"/>
        <w:rPr>
          <w:rFonts w:ascii="Calibri" w:hAnsi="Calibri" w:cs="Calibri"/>
          <w:sz w:val="22"/>
          <w:szCs w:val="22"/>
        </w:rPr>
      </w:pPr>
    </w:p>
    <w:p w:rsidR="0079108F" w:rsidRDefault="0079108F" w:rsidP="001725D1">
      <w:pPr>
        <w:tabs>
          <w:tab w:val="left" w:pos="3119"/>
          <w:tab w:val="left" w:pos="6096"/>
        </w:tabs>
        <w:ind w:right="-142"/>
        <w:jc w:val="both"/>
        <w:rPr>
          <w:rFonts w:ascii="Calibri" w:hAnsi="Calibri" w:cs="Calibri"/>
          <w:sz w:val="22"/>
          <w:szCs w:val="22"/>
        </w:rPr>
      </w:pPr>
    </w:p>
    <w:p w:rsidR="0079108F" w:rsidRDefault="0079108F" w:rsidP="001725D1">
      <w:pPr>
        <w:tabs>
          <w:tab w:val="left" w:pos="3119"/>
          <w:tab w:val="left" w:pos="6096"/>
        </w:tabs>
        <w:ind w:right="-142"/>
        <w:jc w:val="both"/>
        <w:rPr>
          <w:rFonts w:ascii="Calibri" w:hAnsi="Calibri" w:cs="Calibri"/>
          <w:sz w:val="22"/>
          <w:szCs w:val="22"/>
        </w:rPr>
      </w:pPr>
    </w:p>
    <w:p w:rsidR="0079108F" w:rsidRPr="001725D1" w:rsidRDefault="0079108F" w:rsidP="001725D1">
      <w:pPr>
        <w:tabs>
          <w:tab w:val="left" w:pos="3119"/>
          <w:tab w:val="left" w:pos="6096"/>
        </w:tabs>
        <w:ind w:right="-142"/>
        <w:jc w:val="both"/>
        <w:rPr>
          <w:rFonts w:ascii="Calibri" w:hAnsi="Calibri" w:cs="Calibri"/>
          <w:sz w:val="22"/>
          <w:szCs w:val="22"/>
        </w:rPr>
      </w:pPr>
    </w:p>
    <w:p w:rsidR="001725D1" w:rsidRPr="001725D1" w:rsidRDefault="001725D1" w:rsidP="001725D1">
      <w:pPr>
        <w:tabs>
          <w:tab w:val="left" w:pos="3119"/>
          <w:tab w:val="left" w:pos="6663"/>
        </w:tabs>
        <w:ind w:right="-142"/>
        <w:jc w:val="both"/>
        <w:rPr>
          <w:rFonts w:ascii="Calibri" w:hAnsi="Calibri" w:cs="Calibri"/>
          <w:sz w:val="22"/>
          <w:szCs w:val="22"/>
        </w:rPr>
      </w:pPr>
      <w:r w:rsidRPr="001725D1">
        <w:rPr>
          <w:rFonts w:ascii="Calibri" w:hAnsi="Calibri" w:cs="Calibri"/>
          <w:sz w:val="22"/>
          <w:szCs w:val="22"/>
        </w:rPr>
        <w:t xml:space="preserve">__________________________ </w:t>
      </w:r>
      <w:r w:rsidRPr="001725D1">
        <w:rPr>
          <w:rFonts w:ascii="Calibri" w:hAnsi="Calibri" w:cs="Calibri"/>
          <w:sz w:val="22"/>
          <w:szCs w:val="22"/>
        </w:rPr>
        <w:tab/>
      </w:r>
      <w:r w:rsidR="0079108F">
        <w:rPr>
          <w:rFonts w:ascii="Calibri" w:hAnsi="Calibri" w:cs="Calibri"/>
          <w:sz w:val="22"/>
          <w:szCs w:val="22"/>
        </w:rPr>
        <w:t xml:space="preserve">                                                                   </w:t>
      </w:r>
      <w:r w:rsidRPr="001725D1">
        <w:rPr>
          <w:rFonts w:ascii="Calibri" w:hAnsi="Calibri" w:cs="Calibri"/>
          <w:sz w:val="22"/>
          <w:szCs w:val="22"/>
        </w:rPr>
        <w:t xml:space="preserve">________________________     </w:t>
      </w:r>
    </w:p>
    <w:p w:rsidR="001725D1" w:rsidRPr="001725D1" w:rsidRDefault="001725D1" w:rsidP="001725D1">
      <w:pPr>
        <w:tabs>
          <w:tab w:val="center" w:pos="1134"/>
          <w:tab w:val="center" w:pos="7938"/>
          <w:tab w:val="left" w:pos="9356"/>
        </w:tabs>
        <w:jc w:val="both"/>
        <w:rPr>
          <w:rFonts w:ascii="Calibri" w:hAnsi="Calibri" w:cs="Calibri"/>
          <w:bCs/>
          <w:sz w:val="22"/>
          <w:szCs w:val="22"/>
        </w:rPr>
      </w:pPr>
      <w:r w:rsidRPr="001725D1">
        <w:rPr>
          <w:rFonts w:ascii="Calibri" w:hAnsi="Calibri" w:cs="Calibri"/>
          <w:sz w:val="22"/>
          <w:szCs w:val="22"/>
        </w:rPr>
        <w:tab/>
      </w:r>
      <w:r w:rsidR="00E13FC5">
        <w:rPr>
          <w:rFonts w:ascii="Calibri" w:hAnsi="Calibri" w:cs="Calibri"/>
          <w:sz w:val="22"/>
          <w:szCs w:val="22"/>
        </w:rPr>
        <w:t>Jitka Kropáčková, starostka</w:t>
      </w:r>
      <w:r w:rsidRPr="001725D1">
        <w:rPr>
          <w:rFonts w:ascii="Calibri" w:hAnsi="Calibri" w:cs="Calibri"/>
          <w:bCs/>
          <w:sz w:val="22"/>
          <w:szCs w:val="22"/>
        </w:rPr>
        <w:tab/>
      </w:r>
      <w:r w:rsidRPr="001725D1">
        <w:rPr>
          <w:rFonts w:ascii="Calibri" w:hAnsi="Calibri" w:cs="Calibri"/>
          <w:bCs/>
          <w:sz w:val="22"/>
          <w:szCs w:val="22"/>
          <w:highlight w:val="red"/>
        </w:rPr>
        <w:t>………</w:t>
      </w:r>
      <w:proofErr w:type="gramStart"/>
      <w:r w:rsidRPr="001725D1">
        <w:rPr>
          <w:rFonts w:ascii="Calibri" w:hAnsi="Calibri" w:cs="Calibri"/>
          <w:bCs/>
          <w:sz w:val="22"/>
          <w:szCs w:val="22"/>
          <w:highlight w:val="red"/>
        </w:rPr>
        <w:t>…….</w:t>
      </w:r>
      <w:proofErr w:type="gramEnd"/>
      <w:r w:rsidRPr="001725D1">
        <w:rPr>
          <w:rFonts w:ascii="Calibri" w:hAnsi="Calibri" w:cs="Calibri"/>
          <w:bCs/>
          <w:sz w:val="22"/>
          <w:szCs w:val="22"/>
          <w:highlight w:val="red"/>
        </w:rPr>
        <w:t>.…………………..</w:t>
      </w:r>
    </w:p>
    <w:p w:rsidR="001725D1" w:rsidRPr="001725D1" w:rsidRDefault="001725D1" w:rsidP="001725D1">
      <w:pPr>
        <w:tabs>
          <w:tab w:val="left" w:pos="0"/>
          <w:tab w:val="center" w:pos="1134"/>
          <w:tab w:val="center" w:pos="2552"/>
          <w:tab w:val="center" w:pos="7938"/>
          <w:tab w:val="left" w:pos="9356"/>
        </w:tabs>
        <w:jc w:val="both"/>
        <w:rPr>
          <w:rFonts w:ascii="Calibri" w:hAnsi="Calibri" w:cs="Calibri"/>
          <w:bCs/>
          <w:sz w:val="22"/>
          <w:szCs w:val="22"/>
        </w:rPr>
      </w:pPr>
      <w:r w:rsidRPr="001725D1">
        <w:rPr>
          <w:rFonts w:ascii="Calibri" w:hAnsi="Calibri" w:cs="Calibri"/>
          <w:bCs/>
          <w:sz w:val="22"/>
          <w:szCs w:val="22"/>
        </w:rPr>
        <w:tab/>
      </w:r>
      <w:r w:rsidR="00E13FC5">
        <w:rPr>
          <w:rFonts w:ascii="Calibri" w:hAnsi="Calibri" w:cs="Calibri"/>
          <w:bCs/>
          <w:sz w:val="22"/>
          <w:szCs w:val="22"/>
        </w:rPr>
        <w:t>Obec Kramolna</w:t>
      </w:r>
      <w:r w:rsidRPr="001725D1">
        <w:rPr>
          <w:rFonts w:ascii="Calibri" w:hAnsi="Calibri" w:cs="Calibri"/>
          <w:bCs/>
          <w:sz w:val="22"/>
          <w:szCs w:val="22"/>
        </w:rPr>
        <w:tab/>
      </w:r>
      <w:r w:rsidRPr="001725D1">
        <w:rPr>
          <w:rFonts w:ascii="Calibri" w:hAnsi="Calibri" w:cs="Calibri"/>
          <w:bCs/>
          <w:sz w:val="22"/>
          <w:szCs w:val="22"/>
        </w:rPr>
        <w:tab/>
      </w:r>
      <w:r w:rsidRPr="001725D1">
        <w:rPr>
          <w:rFonts w:ascii="Calibri" w:hAnsi="Calibri" w:cs="Calibri"/>
          <w:bCs/>
          <w:sz w:val="22"/>
          <w:szCs w:val="22"/>
          <w:highlight w:val="red"/>
        </w:rPr>
        <w:t>………</w:t>
      </w:r>
      <w:proofErr w:type="gramStart"/>
      <w:r w:rsidRPr="001725D1">
        <w:rPr>
          <w:rFonts w:ascii="Calibri" w:hAnsi="Calibri" w:cs="Calibri"/>
          <w:bCs/>
          <w:sz w:val="22"/>
          <w:szCs w:val="22"/>
          <w:highlight w:val="red"/>
        </w:rPr>
        <w:t>…….</w:t>
      </w:r>
      <w:proofErr w:type="gramEnd"/>
      <w:r w:rsidRPr="001725D1">
        <w:rPr>
          <w:rFonts w:ascii="Calibri" w:hAnsi="Calibri" w:cs="Calibri"/>
          <w:bCs/>
          <w:sz w:val="22"/>
          <w:szCs w:val="22"/>
          <w:highlight w:val="red"/>
        </w:rPr>
        <w:t>.…………………..</w:t>
      </w:r>
      <w:r w:rsidRPr="001725D1">
        <w:rPr>
          <w:rFonts w:ascii="Calibri" w:hAnsi="Calibri" w:cs="Calibri"/>
          <w:sz w:val="22"/>
          <w:szCs w:val="22"/>
        </w:rPr>
        <w:tab/>
      </w:r>
    </w:p>
    <w:p w:rsidR="001725D1" w:rsidRPr="001725D1" w:rsidRDefault="001725D1" w:rsidP="001725D1">
      <w:pPr>
        <w:tabs>
          <w:tab w:val="center" w:pos="1134"/>
          <w:tab w:val="left" w:pos="3119"/>
          <w:tab w:val="left" w:pos="5812"/>
          <w:tab w:val="center" w:pos="7797"/>
        </w:tabs>
        <w:spacing w:after="60"/>
        <w:jc w:val="both"/>
        <w:rPr>
          <w:rFonts w:ascii="Calibri" w:hAnsi="Calibri" w:cs="Calibri"/>
          <w:b/>
          <w:sz w:val="22"/>
          <w:szCs w:val="22"/>
        </w:rPr>
      </w:pPr>
      <w:r w:rsidRPr="001725D1">
        <w:rPr>
          <w:rFonts w:ascii="Calibri" w:hAnsi="Calibri" w:cs="Calibri"/>
          <w:b/>
          <w:bCs/>
          <w:sz w:val="22"/>
          <w:szCs w:val="22"/>
        </w:rPr>
        <w:tab/>
      </w:r>
      <w:r w:rsidRPr="001725D1">
        <w:rPr>
          <w:rFonts w:ascii="Calibri" w:hAnsi="Calibri" w:cs="Calibri"/>
          <w:b/>
          <w:sz w:val="22"/>
          <w:szCs w:val="22"/>
        </w:rPr>
        <w:t>Kupující</w:t>
      </w:r>
      <w:r w:rsidRPr="001725D1">
        <w:rPr>
          <w:rFonts w:ascii="Calibri" w:hAnsi="Calibri" w:cs="Calibri"/>
          <w:b/>
          <w:bCs/>
          <w:sz w:val="22"/>
          <w:szCs w:val="22"/>
        </w:rPr>
        <w:tab/>
      </w:r>
      <w:r w:rsidRPr="001725D1">
        <w:rPr>
          <w:rFonts w:ascii="Calibri" w:hAnsi="Calibri" w:cs="Calibri"/>
          <w:b/>
          <w:bCs/>
          <w:sz w:val="22"/>
          <w:szCs w:val="22"/>
        </w:rPr>
        <w:tab/>
      </w:r>
      <w:r w:rsidRPr="001725D1">
        <w:rPr>
          <w:rFonts w:ascii="Calibri" w:hAnsi="Calibri" w:cs="Calibri"/>
          <w:b/>
          <w:bCs/>
          <w:sz w:val="22"/>
          <w:szCs w:val="22"/>
        </w:rPr>
        <w:tab/>
      </w:r>
      <w:r w:rsidRPr="001725D1">
        <w:rPr>
          <w:rFonts w:ascii="Calibri" w:hAnsi="Calibri" w:cs="Calibri"/>
          <w:b/>
          <w:sz w:val="22"/>
          <w:szCs w:val="22"/>
        </w:rPr>
        <w:t>Prodávající</w:t>
      </w:r>
    </w:p>
    <w:p w:rsidR="00B20D8E" w:rsidRPr="00226C86" w:rsidRDefault="00B20D8E" w:rsidP="00B20D8E">
      <w:pPr>
        <w:jc w:val="both"/>
        <w:rPr>
          <w:rFonts w:ascii="Calibri" w:hAnsi="Calibri" w:cs="Calibri"/>
        </w:rPr>
      </w:pPr>
    </w:p>
    <w:sectPr w:rsidR="00B20D8E" w:rsidRPr="00226C86" w:rsidSect="006E6764">
      <w:headerReference w:type="default" r:id="rId8"/>
      <w:footerReference w:type="default" r:id="rId9"/>
      <w:pgSz w:w="11906" w:h="16838"/>
      <w:pgMar w:top="1417" w:right="1417" w:bottom="788" w:left="1417" w:header="708" w:footer="2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63962" w:rsidRDefault="00363962" w:rsidP="00F30569">
      <w:r>
        <w:separator/>
      </w:r>
    </w:p>
  </w:endnote>
  <w:endnote w:type="continuationSeparator" w:id="0">
    <w:p w:rsidR="00363962" w:rsidRDefault="00363962" w:rsidP="00F305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2" w:usb2="00000000" w:usb3="00000000" w:csb0="0000009F" w:csb1="00000000"/>
  </w:font>
  <w:font w:name="Times">
    <w:altName w:val="Times New Roman"/>
    <w:panose1 w:val="020B06040202020202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8464342"/>
      <w:docPartObj>
        <w:docPartGallery w:val="Page Numbers (Bottom of Page)"/>
        <w:docPartUnique/>
      </w:docPartObj>
    </w:sdtPr>
    <w:sdtContent>
      <w:p w:rsidR="000C1A35" w:rsidRDefault="000C1A35">
        <w:pPr>
          <w:pStyle w:val="Zpat"/>
          <w:jc w:val="center"/>
        </w:pPr>
      </w:p>
      <w:p w:rsidR="000C1A35" w:rsidRDefault="00000000">
        <w:pPr>
          <w:pStyle w:val="Zpat"/>
          <w:jc w:val="center"/>
        </w:pPr>
        <w:r>
          <w:fldChar w:fldCharType="begin"/>
        </w:r>
        <w:r>
          <w:instrText>PAGE   \* MERGEFORMAT</w:instrText>
        </w:r>
        <w:r>
          <w:fldChar w:fldCharType="separate"/>
        </w:r>
        <w:r w:rsidR="00F35988">
          <w:rPr>
            <w:noProof/>
          </w:rPr>
          <w:t>15</w:t>
        </w:r>
        <w:r>
          <w:rPr>
            <w:noProof/>
          </w:rPr>
          <w:fldChar w:fldCharType="end"/>
        </w:r>
      </w:p>
    </w:sdtContent>
  </w:sdt>
  <w:p w:rsidR="000C1A35" w:rsidRPr="00385AB6" w:rsidRDefault="000C1A35" w:rsidP="00F3056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63962" w:rsidRDefault="00363962" w:rsidP="00F30569">
      <w:r>
        <w:separator/>
      </w:r>
    </w:p>
  </w:footnote>
  <w:footnote w:type="continuationSeparator" w:id="0">
    <w:p w:rsidR="00363962" w:rsidRDefault="00363962" w:rsidP="00F305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D607D" w:rsidRDefault="00CD607D" w:rsidP="00CD607D">
    <w:pPr>
      <w:pStyle w:val="Zhlav"/>
    </w:pPr>
    <w:r w:rsidRPr="00701611">
      <w:rPr>
        <w:noProof/>
      </w:rPr>
      <w:drawing>
        <wp:anchor distT="0" distB="0" distL="114300" distR="114300" simplePos="0" relativeHeight="251660288" behindDoc="0" locked="0" layoutInCell="1" allowOverlap="1" wp14:anchorId="0043B5C0" wp14:editId="40A045FD">
          <wp:simplePos x="0" y="0"/>
          <wp:positionH relativeFrom="column">
            <wp:posOffset>4935220</wp:posOffset>
          </wp:positionH>
          <wp:positionV relativeFrom="paragraph">
            <wp:posOffset>-81280</wp:posOffset>
          </wp:positionV>
          <wp:extent cx="731081" cy="893298"/>
          <wp:effectExtent l="19050" t="0" r="9525" b="0"/>
          <wp:wrapNone/>
          <wp:docPr id="3" name="obrázek 2" descr="znak obce Kramol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nak obce Kramolna"/>
                  <pic:cNvPicPr>
                    <a:picLocks noChangeAspect="1" noChangeArrowheads="1"/>
                  </pic:cNvPicPr>
                </pic:nvPicPr>
                <pic:blipFill>
                  <a:blip r:embed="rId1"/>
                  <a:srcRect/>
                  <a:stretch>
                    <a:fillRect/>
                  </a:stretch>
                </pic:blipFill>
                <pic:spPr bwMode="auto">
                  <a:xfrm>
                    <a:off x="0" y="0"/>
                    <a:ext cx="731081" cy="893298"/>
                  </a:xfrm>
                  <a:prstGeom prst="rect">
                    <a:avLst/>
                  </a:prstGeom>
                  <a:noFill/>
                  <a:ln w="9525">
                    <a:noFill/>
                    <a:miter lim="800000"/>
                    <a:headEnd/>
                    <a:tailEnd/>
                  </a:ln>
                </pic:spPr>
              </pic:pic>
            </a:graphicData>
          </a:graphic>
        </wp:anchor>
      </w:drawing>
    </w:r>
    <w:r>
      <w:rPr>
        <w:noProof/>
      </w:rPr>
      <w:drawing>
        <wp:anchor distT="0" distB="0" distL="114300" distR="114300" simplePos="0" relativeHeight="251659264" behindDoc="0" locked="0" layoutInCell="1" allowOverlap="1" wp14:anchorId="5FA9E070" wp14:editId="131415A3">
          <wp:simplePos x="0" y="0"/>
          <wp:positionH relativeFrom="column">
            <wp:posOffset>-54321</wp:posOffset>
          </wp:positionH>
          <wp:positionV relativeFrom="paragraph">
            <wp:posOffset>-80450</wp:posOffset>
          </wp:positionV>
          <wp:extent cx="1849120" cy="508635"/>
          <wp:effectExtent l="19050" t="0" r="0" b="0"/>
          <wp:wrapNone/>
          <wp:docPr id="744800747" name="obrázek 2" descr="Profesionálové Consulting, s.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ofesionálové Consulting, s.r.o."/>
                  <pic:cNvPicPr>
                    <a:picLocks noChangeAspect="1" noChangeArrowheads="1"/>
                  </pic:cNvPicPr>
                </pic:nvPicPr>
                <pic:blipFill>
                  <a:blip r:embed="rId2"/>
                  <a:srcRect/>
                  <a:stretch>
                    <a:fillRect/>
                  </a:stretch>
                </pic:blipFill>
                <pic:spPr bwMode="auto">
                  <a:xfrm>
                    <a:off x="0" y="0"/>
                    <a:ext cx="1849120" cy="508635"/>
                  </a:xfrm>
                  <a:prstGeom prst="rect">
                    <a:avLst/>
                  </a:prstGeom>
                  <a:noFill/>
                  <a:ln w="9525">
                    <a:noFill/>
                    <a:miter lim="800000"/>
                    <a:headEnd/>
                    <a:tailEnd/>
                  </a:ln>
                </pic:spPr>
              </pic:pic>
            </a:graphicData>
          </a:graphic>
        </wp:anchor>
      </w:drawing>
    </w:r>
    <w:r>
      <w:fldChar w:fldCharType="begin"/>
    </w:r>
    <w:r>
      <w:instrText xml:space="preserve"> INCLUDEPICTURE "/Users/alenazahradnikova/Library/Group Containers/UBF8T346G9.ms/WebArchiveCopyPasteTempFiles/com.microsoft.Word/90px-Bukovice_%28okres_N%C3%A1chod%29_znak.jpg" \* MERGEFORMATINET </w:instrText>
    </w:r>
    <w:r w:rsidR="00000000">
      <w:fldChar w:fldCharType="separate"/>
    </w:r>
    <w:r>
      <w:fldChar w:fldCharType="end"/>
    </w:r>
  </w:p>
  <w:p w:rsidR="00CD607D" w:rsidRDefault="00CD607D" w:rsidP="00CD607D">
    <w:pPr>
      <w:spacing w:before="75" w:after="75"/>
      <w:ind w:left="360" w:right="75"/>
      <w:jc w:val="center"/>
      <w:rPr>
        <w:sz w:val="24"/>
        <w:szCs w:val="24"/>
      </w:rPr>
    </w:pPr>
    <w:r>
      <w:fldChar w:fldCharType="begin"/>
    </w:r>
    <w:r>
      <w:instrText xml:space="preserve"> INCLUDEPICTURE "https://upload.wikimedia.org/wikipedia/commons/thumb/8/86/Cholenice_CoA.jpg/90px-Cholenice_CoA.jpg" \* MERGEFORMATINET </w:instrText>
    </w:r>
    <w:r w:rsidR="00000000">
      <w:fldChar w:fldCharType="separate"/>
    </w:r>
    <w:r>
      <w:fldChar w:fldCharType="end"/>
    </w:r>
  </w:p>
  <w:p w:rsidR="00CD607D" w:rsidRPr="00CD607D" w:rsidRDefault="00CD607D" w:rsidP="00CD607D">
    <w:pPr>
      <w:tabs>
        <w:tab w:val="left" w:pos="714"/>
        <w:tab w:val="center" w:pos="4677"/>
      </w:tabs>
      <w:spacing w:before="75" w:after="75"/>
      <w:ind w:left="360" w:right="75"/>
      <w:jc w:val="center"/>
      <w:rPr>
        <w:rFonts w:ascii="Calibri" w:hAnsi="Calibri" w:cs="Calibri"/>
        <w:sz w:val="22"/>
        <w:szCs w:val="22"/>
      </w:rPr>
    </w:pPr>
    <w:r w:rsidRPr="00CD607D">
      <w:rPr>
        <w:rFonts w:ascii="Calibri" w:hAnsi="Calibri" w:cs="Calibri"/>
        <w:sz w:val="22"/>
        <w:szCs w:val="22"/>
      </w:rPr>
      <w:t>Veřejná zakázka:</w:t>
    </w:r>
    <w:r w:rsidRPr="00CD607D">
      <w:rPr>
        <w:rFonts w:ascii="Calibri" w:hAnsi="Calibri" w:cs="Calibri"/>
        <w:noProof/>
        <w:sz w:val="22"/>
        <w:szCs w:val="22"/>
      </w:rPr>
      <w:t xml:space="preserve"> </w:t>
    </w:r>
  </w:p>
  <w:p w:rsidR="00CD607D" w:rsidRPr="00CD607D" w:rsidRDefault="00CD607D" w:rsidP="00CD607D">
    <w:pPr>
      <w:pStyle w:val="Zhlav"/>
      <w:jc w:val="center"/>
      <w:rPr>
        <w:rFonts w:ascii="Calibri" w:hAnsi="Calibri" w:cs="Calibri"/>
        <w:sz w:val="22"/>
        <w:szCs w:val="22"/>
      </w:rPr>
    </w:pPr>
    <w:r w:rsidRPr="00CD607D">
      <w:rPr>
        <w:rFonts w:ascii="Calibri" w:hAnsi="Calibri" w:cs="Calibri"/>
        <w:sz w:val="22"/>
        <w:szCs w:val="22"/>
      </w:rPr>
      <w:t>„KRAMOLNA – DODÁVKA TRAKTORU VČETNĚ PŘÍSLUŠENSTVÍ“</w:t>
    </w:r>
  </w:p>
  <w:p w:rsidR="000C1A35" w:rsidRPr="006E6764" w:rsidRDefault="000C1A35" w:rsidP="00F06980">
    <w:pPr>
      <w:pStyle w:val="Zhlav"/>
      <w:rPr>
        <w:rFonts w:ascii="Calibri" w:hAnsi="Calibri" w:cs="Calibri"/>
        <w:sz w:val="10"/>
        <w:szCs w:val="10"/>
      </w:rPr>
    </w:pPr>
  </w:p>
  <w:p w:rsidR="000C1A35" w:rsidRDefault="000C1A35" w:rsidP="00226C86">
    <w:pPr>
      <w:pStyle w:val="Zhlav"/>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191" type="#_x0000_t75" style="width:73.45pt;height:73.45pt" o:bullet="t">
        <v:imagedata r:id="rId1" o:title=""/>
      </v:shape>
    </w:pict>
  </w:numPicBullet>
  <w:abstractNum w:abstractNumId="0" w15:restartNumberingAfterBreak="0">
    <w:nsid w:val="03DF3CF9"/>
    <w:multiLevelType w:val="hybridMultilevel"/>
    <w:tmpl w:val="FADC8528"/>
    <w:lvl w:ilvl="0" w:tplc="04050001">
      <w:start w:val="1"/>
      <w:numFmt w:val="lowerLetter"/>
      <w:lvlText w:val="%1)"/>
      <w:lvlJc w:val="left"/>
      <w:pPr>
        <w:ind w:left="1146" w:hanging="360"/>
      </w:pPr>
    </w:lvl>
    <w:lvl w:ilvl="1" w:tplc="04050003" w:tentative="1">
      <w:start w:val="1"/>
      <w:numFmt w:val="lowerLetter"/>
      <w:lvlText w:val="%2."/>
      <w:lvlJc w:val="left"/>
      <w:pPr>
        <w:ind w:left="1866" w:hanging="360"/>
      </w:pPr>
    </w:lvl>
    <w:lvl w:ilvl="2" w:tplc="04050005" w:tentative="1">
      <w:start w:val="1"/>
      <w:numFmt w:val="lowerRoman"/>
      <w:lvlText w:val="%3."/>
      <w:lvlJc w:val="right"/>
      <w:pPr>
        <w:ind w:left="2586" w:hanging="180"/>
      </w:pPr>
    </w:lvl>
    <w:lvl w:ilvl="3" w:tplc="04050001" w:tentative="1">
      <w:start w:val="1"/>
      <w:numFmt w:val="decimal"/>
      <w:lvlText w:val="%4."/>
      <w:lvlJc w:val="left"/>
      <w:pPr>
        <w:ind w:left="3306" w:hanging="360"/>
      </w:pPr>
    </w:lvl>
    <w:lvl w:ilvl="4" w:tplc="04050003" w:tentative="1">
      <w:start w:val="1"/>
      <w:numFmt w:val="lowerLetter"/>
      <w:lvlText w:val="%5."/>
      <w:lvlJc w:val="left"/>
      <w:pPr>
        <w:ind w:left="4026" w:hanging="360"/>
      </w:pPr>
    </w:lvl>
    <w:lvl w:ilvl="5" w:tplc="04050005" w:tentative="1">
      <w:start w:val="1"/>
      <w:numFmt w:val="lowerRoman"/>
      <w:lvlText w:val="%6."/>
      <w:lvlJc w:val="right"/>
      <w:pPr>
        <w:ind w:left="4746" w:hanging="180"/>
      </w:pPr>
    </w:lvl>
    <w:lvl w:ilvl="6" w:tplc="04050001" w:tentative="1">
      <w:start w:val="1"/>
      <w:numFmt w:val="decimal"/>
      <w:lvlText w:val="%7."/>
      <w:lvlJc w:val="left"/>
      <w:pPr>
        <w:ind w:left="5466" w:hanging="360"/>
      </w:pPr>
    </w:lvl>
    <w:lvl w:ilvl="7" w:tplc="04050003" w:tentative="1">
      <w:start w:val="1"/>
      <w:numFmt w:val="lowerLetter"/>
      <w:lvlText w:val="%8."/>
      <w:lvlJc w:val="left"/>
      <w:pPr>
        <w:ind w:left="6186" w:hanging="360"/>
      </w:pPr>
    </w:lvl>
    <w:lvl w:ilvl="8" w:tplc="04050005" w:tentative="1">
      <w:start w:val="1"/>
      <w:numFmt w:val="lowerRoman"/>
      <w:lvlText w:val="%9."/>
      <w:lvlJc w:val="right"/>
      <w:pPr>
        <w:ind w:left="6906" w:hanging="180"/>
      </w:pPr>
    </w:lvl>
  </w:abstractNum>
  <w:abstractNum w:abstractNumId="1" w15:restartNumberingAfterBreak="0">
    <w:nsid w:val="0823683A"/>
    <w:multiLevelType w:val="hybridMultilevel"/>
    <w:tmpl w:val="71FA251A"/>
    <w:lvl w:ilvl="0" w:tplc="E09A29F2">
      <w:start w:val="1"/>
      <w:numFmt w:val="ordinal"/>
      <w:lvlText w:val="%1"/>
      <w:lvlJc w:val="left"/>
      <w:pPr>
        <w:ind w:left="720" w:hanging="360"/>
      </w:pPr>
      <w:rPr>
        <w:rFonts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D51139"/>
    <w:multiLevelType w:val="hybridMultilevel"/>
    <w:tmpl w:val="B9C07B10"/>
    <w:lvl w:ilvl="0" w:tplc="04050017">
      <w:start w:val="1"/>
      <w:numFmt w:val="lowerLetter"/>
      <w:lvlText w:val="%1)"/>
      <w:lvlJc w:val="left"/>
      <w:pPr>
        <w:ind w:left="1429" w:hanging="360"/>
      </w:pPr>
      <w:rPr>
        <w:rFonts w:hint="default"/>
      </w:rPr>
    </w:lvl>
    <w:lvl w:ilvl="1" w:tplc="04050019">
      <w:start w:val="1"/>
      <w:numFmt w:val="bullet"/>
      <w:lvlText w:val="o"/>
      <w:lvlJc w:val="left"/>
      <w:pPr>
        <w:ind w:left="2149" w:hanging="360"/>
      </w:pPr>
      <w:rPr>
        <w:rFonts w:ascii="Courier New" w:hAnsi="Courier New" w:cs="Courier New" w:hint="default"/>
      </w:rPr>
    </w:lvl>
    <w:lvl w:ilvl="2" w:tplc="0405001B" w:tentative="1">
      <w:start w:val="1"/>
      <w:numFmt w:val="bullet"/>
      <w:lvlText w:val=""/>
      <w:lvlJc w:val="left"/>
      <w:pPr>
        <w:ind w:left="2869" w:hanging="360"/>
      </w:pPr>
      <w:rPr>
        <w:rFonts w:ascii="Wingdings" w:hAnsi="Wingdings" w:hint="default"/>
      </w:rPr>
    </w:lvl>
    <w:lvl w:ilvl="3" w:tplc="0405000F" w:tentative="1">
      <w:start w:val="1"/>
      <w:numFmt w:val="bullet"/>
      <w:lvlText w:val=""/>
      <w:lvlJc w:val="left"/>
      <w:pPr>
        <w:ind w:left="3589" w:hanging="360"/>
      </w:pPr>
      <w:rPr>
        <w:rFonts w:ascii="Symbol" w:hAnsi="Symbol" w:hint="default"/>
      </w:rPr>
    </w:lvl>
    <w:lvl w:ilvl="4" w:tplc="04050019" w:tentative="1">
      <w:start w:val="1"/>
      <w:numFmt w:val="bullet"/>
      <w:lvlText w:val="o"/>
      <w:lvlJc w:val="left"/>
      <w:pPr>
        <w:ind w:left="4309" w:hanging="360"/>
      </w:pPr>
      <w:rPr>
        <w:rFonts w:ascii="Courier New" w:hAnsi="Courier New" w:cs="Courier New" w:hint="default"/>
      </w:rPr>
    </w:lvl>
    <w:lvl w:ilvl="5" w:tplc="0405001B" w:tentative="1">
      <w:start w:val="1"/>
      <w:numFmt w:val="bullet"/>
      <w:lvlText w:val=""/>
      <w:lvlJc w:val="left"/>
      <w:pPr>
        <w:ind w:left="5029" w:hanging="360"/>
      </w:pPr>
      <w:rPr>
        <w:rFonts w:ascii="Wingdings" w:hAnsi="Wingdings" w:hint="default"/>
      </w:rPr>
    </w:lvl>
    <w:lvl w:ilvl="6" w:tplc="0405000F" w:tentative="1">
      <w:start w:val="1"/>
      <w:numFmt w:val="bullet"/>
      <w:lvlText w:val=""/>
      <w:lvlJc w:val="left"/>
      <w:pPr>
        <w:ind w:left="5749" w:hanging="360"/>
      </w:pPr>
      <w:rPr>
        <w:rFonts w:ascii="Symbol" w:hAnsi="Symbol" w:hint="default"/>
      </w:rPr>
    </w:lvl>
    <w:lvl w:ilvl="7" w:tplc="04050019" w:tentative="1">
      <w:start w:val="1"/>
      <w:numFmt w:val="bullet"/>
      <w:lvlText w:val="o"/>
      <w:lvlJc w:val="left"/>
      <w:pPr>
        <w:ind w:left="6469" w:hanging="360"/>
      </w:pPr>
      <w:rPr>
        <w:rFonts w:ascii="Courier New" w:hAnsi="Courier New" w:cs="Courier New" w:hint="default"/>
      </w:rPr>
    </w:lvl>
    <w:lvl w:ilvl="8" w:tplc="0405001B" w:tentative="1">
      <w:start w:val="1"/>
      <w:numFmt w:val="bullet"/>
      <w:lvlText w:val=""/>
      <w:lvlJc w:val="left"/>
      <w:pPr>
        <w:ind w:left="7189" w:hanging="360"/>
      </w:pPr>
      <w:rPr>
        <w:rFonts w:ascii="Wingdings" w:hAnsi="Wingdings" w:hint="default"/>
      </w:rPr>
    </w:lvl>
  </w:abstractNum>
  <w:abstractNum w:abstractNumId="3" w15:restartNumberingAfterBreak="0">
    <w:nsid w:val="098618D7"/>
    <w:multiLevelType w:val="hybridMultilevel"/>
    <w:tmpl w:val="5B50A3B0"/>
    <w:lvl w:ilvl="0" w:tplc="04050017">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0D4123E0"/>
    <w:multiLevelType w:val="hybridMultilevel"/>
    <w:tmpl w:val="EFE48846"/>
    <w:lvl w:ilvl="0" w:tplc="04050017">
      <w:start w:val="1"/>
      <w:numFmt w:val="lowerLetter"/>
      <w:lvlText w:val="%1)"/>
      <w:lvlJc w:val="left"/>
      <w:pPr>
        <w:ind w:left="1060" w:hanging="360"/>
      </w:pPr>
    </w:lvl>
    <w:lvl w:ilvl="1" w:tplc="04050017">
      <w:start w:val="1"/>
      <w:numFmt w:val="lowerLetter"/>
      <w:lvlText w:val="%2)"/>
      <w:lvlJc w:val="left"/>
      <w:pPr>
        <w:ind w:left="1780" w:hanging="360"/>
      </w:pPr>
    </w:lvl>
    <w:lvl w:ilvl="2" w:tplc="0405001B" w:tentative="1">
      <w:start w:val="1"/>
      <w:numFmt w:val="lowerRoman"/>
      <w:lvlText w:val="%3."/>
      <w:lvlJc w:val="right"/>
      <w:pPr>
        <w:ind w:left="2500" w:hanging="180"/>
      </w:pPr>
    </w:lvl>
    <w:lvl w:ilvl="3" w:tplc="0405000F" w:tentative="1">
      <w:start w:val="1"/>
      <w:numFmt w:val="decimal"/>
      <w:lvlText w:val="%4."/>
      <w:lvlJc w:val="left"/>
      <w:pPr>
        <w:ind w:left="3220" w:hanging="360"/>
      </w:pPr>
    </w:lvl>
    <w:lvl w:ilvl="4" w:tplc="04050019" w:tentative="1">
      <w:start w:val="1"/>
      <w:numFmt w:val="lowerLetter"/>
      <w:lvlText w:val="%5."/>
      <w:lvlJc w:val="left"/>
      <w:pPr>
        <w:ind w:left="3940" w:hanging="360"/>
      </w:pPr>
    </w:lvl>
    <w:lvl w:ilvl="5" w:tplc="0405001B" w:tentative="1">
      <w:start w:val="1"/>
      <w:numFmt w:val="lowerRoman"/>
      <w:lvlText w:val="%6."/>
      <w:lvlJc w:val="right"/>
      <w:pPr>
        <w:ind w:left="4660" w:hanging="180"/>
      </w:pPr>
    </w:lvl>
    <w:lvl w:ilvl="6" w:tplc="0405000F" w:tentative="1">
      <w:start w:val="1"/>
      <w:numFmt w:val="decimal"/>
      <w:lvlText w:val="%7."/>
      <w:lvlJc w:val="left"/>
      <w:pPr>
        <w:ind w:left="5380" w:hanging="360"/>
      </w:pPr>
    </w:lvl>
    <w:lvl w:ilvl="7" w:tplc="04050019" w:tentative="1">
      <w:start w:val="1"/>
      <w:numFmt w:val="lowerLetter"/>
      <w:lvlText w:val="%8."/>
      <w:lvlJc w:val="left"/>
      <w:pPr>
        <w:ind w:left="6100" w:hanging="360"/>
      </w:pPr>
    </w:lvl>
    <w:lvl w:ilvl="8" w:tplc="0405001B" w:tentative="1">
      <w:start w:val="1"/>
      <w:numFmt w:val="lowerRoman"/>
      <w:lvlText w:val="%9."/>
      <w:lvlJc w:val="right"/>
      <w:pPr>
        <w:ind w:left="6820" w:hanging="180"/>
      </w:pPr>
    </w:lvl>
  </w:abstractNum>
  <w:abstractNum w:abstractNumId="5" w15:restartNumberingAfterBreak="0">
    <w:nsid w:val="0E7A0089"/>
    <w:multiLevelType w:val="hybridMultilevel"/>
    <w:tmpl w:val="544E90FC"/>
    <w:lvl w:ilvl="0" w:tplc="8A4C2836">
      <w:start w:val="1"/>
      <w:numFmt w:val="decimal"/>
      <w:lvlText w:val="%1."/>
      <w:lvlJc w:val="left"/>
      <w:pPr>
        <w:ind w:left="720" w:hanging="360"/>
      </w:pPr>
      <w:rPr>
        <w:rFonts w:hint="default"/>
        <w:b w:val="0"/>
        <w:color w:val="00000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435715D"/>
    <w:multiLevelType w:val="hybridMultilevel"/>
    <w:tmpl w:val="970AFEB4"/>
    <w:lvl w:ilvl="0" w:tplc="E974A830">
      <w:start w:val="1"/>
      <w:numFmt w:val="bullet"/>
      <w:lvlText w:val=""/>
      <w:lvlJc w:val="left"/>
      <w:pPr>
        <w:ind w:left="756" w:hanging="360"/>
      </w:pPr>
      <w:rPr>
        <w:rFonts w:ascii="Symbol" w:hAnsi="Symbol" w:hint="default"/>
        <w:b/>
        <w:bCs w:val="0"/>
        <w:color w:val="auto"/>
        <w:sz w:val="24"/>
        <w:szCs w:val="24"/>
      </w:rPr>
    </w:lvl>
    <w:lvl w:ilvl="1" w:tplc="04050003" w:tentative="1">
      <w:start w:val="1"/>
      <w:numFmt w:val="bullet"/>
      <w:lvlText w:val="o"/>
      <w:lvlJc w:val="left"/>
      <w:pPr>
        <w:ind w:left="1476" w:hanging="360"/>
      </w:pPr>
      <w:rPr>
        <w:rFonts w:ascii="Courier New" w:hAnsi="Courier New" w:cs="Courier New" w:hint="default"/>
      </w:rPr>
    </w:lvl>
    <w:lvl w:ilvl="2" w:tplc="04050005" w:tentative="1">
      <w:start w:val="1"/>
      <w:numFmt w:val="bullet"/>
      <w:lvlText w:val=""/>
      <w:lvlJc w:val="left"/>
      <w:pPr>
        <w:ind w:left="2196" w:hanging="360"/>
      </w:pPr>
      <w:rPr>
        <w:rFonts w:ascii="Wingdings" w:hAnsi="Wingdings" w:hint="default"/>
      </w:rPr>
    </w:lvl>
    <w:lvl w:ilvl="3" w:tplc="04050001" w:tentative="1">
      <w:start w:val="1"/>
      <w:numFmt w:val="bullet"/>
      <w:lvlText w:val=""/>
      <w:lvlJc w:val="left"/>
      <w:pPr>
        <w:ind w:left="2916" w:hanging="360"/>
      </w:pPr>
      <w:rPr>
        <w:rFonts w:ascii="Symbol" w:hAnsi="Symbol" w:hint="default"/>
      </w:rPr>
    </w:lvl>
    <w:lvl w:ilvl="4" w:tplc="04050003" w:tentative="1">
      <w:start w:val="1"/>
      <w:numFmt w:val="bullet"/>
      <w:lvlText w:val="o"/>
      <w:lvlJc w:val="left"/>
      <w:pPr>
        <w:ind w:left="3636" w:hanging="360"/>
      </w:pPr>
      <w:rPr>
        <w:rFonts w:ascii="Courier New" w:hAnsi="Courier New" w:cs="Courier New" w:hint="default"/>
      </w:rPr>
    </w:lvl>
    <w:lvl w:ilvl="5" w:tplc="04050005" w:tentative="1">
      <w:start w:val="1"/>
      <w:numFmt w:val="bullet"/>
      <w:lvlText w:val=""/>
      <w:lvlJc w:val="left"/>
      <w:pPr>
        <w:ind w:left="4356" w:hanging="360"/>
      </w:pPr>
      <w:rPr>
        <w:rFonts w:ascii="Wingdings" w:hAnsi="Wingdings" w:hint="default"/>
      </w:rPr>
    </w:lvl>
    <w:lvl w:ilvl="6" w:tplc="04050001" w:tentative="1">
      <w:start w:val="1"/>
      <w:numFmt w:val="bullet"/>
      <w:lvlText w:val=""/>
      <w:lvlJc w:val="left"/>
      <w:pPr>
        <w:ind w:left="5076" w:hanging="360"/>
      </w:pPr>
      <w:rPr>
        <w:rFonts w:ascii="Symbol" w:hAnsi="Symbol" w:hint="default"/>
      </w:rPr>
    </w:lvl>
    <w:lvl w:ilvl="7" w:tplc="04050003" w:tentative="1">
      <w:start w:val="1"/>
      <w:numFmt w:val="bullet"/>
      <w:lvlText w:val="o"/>
      <w:lvlJc w:val="left"/>
      <w:pPr>
        <w:ind w:left="5796" w:hanging="360"/>
      </w:pPr>
      <w:rPr>
        <w:rFonts w:ascii="Courier New" w:hAnsi="Courier New" w:cs="Courier New" w:hint="default"/>
      </w:rPr>
    </w:lvl>
    <w:lvl w:ilvl="8" w:tplc="04050005" w:tentative="1">
      <w:start w:val="1"/>
      <w:numFmt w:val="bullet"/>
      <w:lvlText w:val=""/>
      <w:lvlJc w:val="left"/>
      <w:pPr>
        <w:ind w:left="6516" w:hanging="360"/>
      </w:pPr>
      <w:rPr>
        <w:rFonts w:ascii="Wingdings" w:hAnsi="Wingdings" w:hint="default"/>
      </w:rPr>
    </w:lvl>
  </w:abstractNum>
  <w:abstractNum w:abstractNumId="7" w15:restartNumberingAfterBreak="0">
    <w:nsid w:val="151C0466"/>
    <w:multiLevelType w:val="hybridMultilevel"/>
    <w:tmpl w:val="F3D4B484"/>
    <w:lvl w:ilvl="0" w:tplc="04050017">
      <w:start w:val="1"/>
      <w:numFmt w:val="lowerLetter"/>
      <w:lvlText w:val="%1)"/>
      <w:lvlJc w:val="left"/>
      <w:pPr>
        <w:ind w:left="1125" w:hanging="360"/>
      </w:pPr>
    </w:lvl>
    <w:lvl w:ilvl="1" w:tplc="04050019" w:tentative="1">
      <w:start w:val="1"/>
      <w:numFmt w:val="lowerLetter"/>
      <w:lvlText w:val="%2."/>
      <w:lvlJc w:val="left"/>
      <w:pPr>
        <w:ind w:left="1845" w:hanging="360"/>
      </w:pPr>
    </w:lvl>
    <w:lvl w:ilvl="2" w:tplc="0405001B" w:tentative="1">
      <w:start w:val="1"/>
      <w:numFmt w:val="lowerRoman"/>
      <w:lvlText w:val="%3."/>
      <w:lvlJc w:val="right"/>
      <w:pPr>
        <w:ind w:left="2565" w:hanging="180"/>
      </w:pPr>
    </w:lvl>
    <w:lvl w:ilvl="3" w:tplc="0405000F" w:tentative="1">
      <w:start w:val="1"/>
      <w:numFmt w:val="decimal"/>
      <w:lvlText w:val="%4."/>
      <w:lvlJc w:val="left"/>
      <w:pPr>
        <w:ind w:left="3285" w:hanging="360"/>
      </w:pPr>
    </w:lvl>
    <w:lvl w:ilvl="4" w:tplc="04050019" w:tentative="1">
      <w:start w:val="1"/>
      <w:numFmt w:val="lowerLetter"/>
      <w:lvlText w:val="%5."/>
      <w:lvlJc w:val="left"/>
      <w:pPr>
        <w:ind w:left="4005" w:hanging="360"/>
      </w:pPr>
    </w:lvl>
    <w:lvl w:ilvl="5" w:tplc="0405001B" w:tentative="1">
      <w:start w:val="1"/>
      <w:numFmt w:val="lowerRoman"/>
      <w:lvlText w:val="%6."/>
      <w:lvlJc w:val="right"/>
      <w:pPr>
        <w:ind w:left="4725" w:hanging="180"/>
      </w:pPr>
    </w:lvl>
    <w:lvl w:ilvl="6" w:tplc="0405000F" w:tentative="1">
      <w:start w:val="1"/>
      <w:numFmt w:val="decimal"/>
      <w:lvlText w:val="%7."/>
      <w:lvlJc w:val="left"/>
      <w:pPr>
        <w:ind w:left="5445" w:hanging="360"/>
      </w:pPr>
    </w:lvl>
    <w:lvl w:ilvl="7" w:tplc="04050019" w:tentative="1">
      <w:start w:val="1"/>
      <w:numFmt w:val="lowerLetter"/>
      <w:lvlText w:val="%8."/>
      <w:lvlJc w:val="left"/>
      <w:pPr>
        <w:ind w:left="6165" w:hanging="360"/>
      </w:pPr>
    </w:lvl>
    <w:lvl w:ilvl="8" w:tplc="0405001B" w:tentative="1">
      <w:start w:val="1"/>
      <w:numFmt w:val="lowerRoman"/>
      <w:lvlText w:val="%9."/>
      <w:lvlJc w:val="right"/>
      <w:pPr>
        <w:ind w:left="6885" w:hanging="180"/>
      </w:pPr>
    </w:lvl>
  </w:abstractNum>
  <w:abstractNum w:abstractNumId="8" w15:restartNumberingAfterBreak="0">
    <w:nsid w:val="173F6FCB"/>
    <w:multiLevelType w:val="hybridMultilevel"/>
    <w:tmpl w:val="84366B12"/>
    <w:lvl w:ilvl="0" w:tplc="0405000F">
      <w:start w:val="1"/>
      <w:numFmt w:val="ordin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BD74993"/>
    <w:multiLevelType w:val="hybridMultilevel"/>
    <w:tmpl w:val="6B62F93A"/>
    <w:lvl w:ilvl="0" w:tplc="CBA06B0C">
      <w:start w:val="1"/>
      <w:numFmt w:val="decimal"/>
      <w:lvlText w:val="%1."/>
      <w:lvlJc w:val="left"/>
      <w:pPr>
        <w:ind w:left="720" w:hanging="360"/>
      </w:pPr>
      <w:rPr>
        <w:rFonts w:ascii="Calibri" w:eastAsia="Times New Roman" w:hAnsi="Calibri" w:cs="Calibri"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BFA7205"/>
    <w:multiLevelType w:val="multilevel"/>
    <w:tmpl w:val="EAFC6CE8"/>
    <w:lvl w:ilvl="0">
      <w:start w:val="1"/>
      <w:numFmt w:val="decimal"/>
      <w:lvlText w:val="%1."/>
      <w:lvlJc w:val="left"/>
      <w:pPr>
        <w:ind w:left="360" w:hanging="360"/>
      </w:pPr>
      <w:rPr>
        <w:strike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EE1523C"/>
    <w:multiLevelType w:val="hybridMultilevel"/>
    <w:tmpl w:val="6332CB7C"/>
    <w:lvl w:ilvl="0" w:tplc="5E5A017A">
      <w:start w:val="1"/>
      <w:numFmt w:val="bullet"/>
      <w:lvlText w:val=""/>
      <w:lvlPicBulletId w:val="0"/>
      <w:lvlJc w:val="left"/>
      <w:pPr>
        <w:ind w:left="720" w:hanging="360"/>
      </w:pPr>
      <w:rPr>
        <w:rFonts w:ascii="Symbol" w:hAnsi="Symbol" w:hint="default"/>
        <w:b/>
        <w:i w:val="0"/>
        <w:color w:val="auto"/>
      </w:rPr>
    </w:lvl>
    <w:lvl w:ilvl="1" w:tplc="04050019"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12" w15:restartNumberingAfterBreak="0">
    <w:nsid w:val="2469133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76B77CC"/>
    <w:multiLevelType w:val="hybridMultilevel"/>
    <w:tmpl w:val="C3FAF3EC"/>
    <w:lvl w:ilvl="0" w:tplc="237EF6DA">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9363AB4"/>
    <w:multiLevelType w:val="hybridMultilevel"/>
    <w:tmpl w:val="E31AE17E"/>
    <w:lvl w:ilvl="0" w:tplc="45BEF154">
      <w:start w:val="1"/>
      <w:numFmt w:val="lowerLetter"/>
      <w:lvlText w:val="%1)"/>
      <w:lvlJc w:val="left"/>
      <w:pPr>
        <w:ind w:left="773" w:hanging="360"/>
      </w:pPr>
      <w:rPr>
        <w:rFonts w:hint="default"/>
        <w:b/>
        <w:bCs w:val="0"/>
        <w:i w:val="0"/>
        <w:color w:val="auto"/>
      </w:rPr>
    </w:lvl>
    <w:lvl w:ilvl="1" w:tplc="04050003" w:tentative="1">
      <w:start w:val="1"/>
      <w:numFmt w:val="bullet"/>
      <w:lvlText w:val="o"/>
      <w:lvlJc w:val="left"/>
      <w:pPr>
        <w:ind w:left="1493" w:hanging="360"/>
      </w:pPr>
      <w:rPr>
        <w:rFonts w:ascii="Courier New" w:hAnsi="Courier New" w:cs="Courier New" w:hint="default"/>
      </w:rPr>
    </w:lvl>
    <w:lvl w:ilvl="2" w:tplc="04050005" w:tentative="1">
      <w:start w:val="1"/>
      <w:numFmt w:val="bullet"/>
      <w:lvlText w:val=""/>
      <w:lvlJc w:val="left"/>
      <w:pPr>
        <w:ind w:left="2213" w:hanging="360"/>
      </w:pPr>
      <w:rPr>
        <w:rFonts w:ascii="Wingdings" w:hAnsi="Wingdings" w:hint="default"/>
      </w:rPr>
    </w:lvl>
    <w:lvl w:ilvl="3" w:tplc="04050001" w:tentative="1">
      <w:start w:val="1"/>
      <w:numFmt w:val="bullet"/>
      <w:lvlText w:val=""/>
      <w:lvlJc w:val="left"/>
      <w:pPr>
        <w:ind w:left="2933" w:hanging="360"/>
      </w:pPr>
      <w:rPr>
        <w:rFonts w:ascii="Symbol" w:hAnsi="Symbol" w:hint="default"/>
      </w:rPr>
    </w:lvl>
    <w:lvl w:ilvl="4" w:tplc="04050003" w:tentative="1">
      <w:start w:val="1"/>
      <w:numFmt w:val="bullet"/>
      <w:lvlText w:val="o"/>
      <w:lvlJc w:val="left"/>
      <w:pPr>
        <w:ind w:left="3653" w:hanging="360"/>
      </w:pPr>
      <w:rPr>
        <w:rFonts w:ascii="Courier New" w:hAnsi="Courier New" w:cs="Courier New" w:hint="default"/>
      </w:rPr>
    </w:lvl>
    <w:lvl w:ilvl="5" w:tplc="04050005" w:tentative="1">
      <w:start w:val="1"/>
      <w:numFmt w:val="bullet"/>
      <w:lvlText w:val=""/>
      <w:lvlJc w:val="left"/>
      <w:pPr>
        <w:ind w:left="4373" w:hanging="360"/>
      </w:pPr>
      <w:rPr>
        <w:rFonts w:ascii="Wingdings" w:hAnsi="Wingdings" w:hint="default"/>
      </w:rPr>
    </w:lvl>
    <w:lvl w:ilvl="6" w:tplc="04050001" w:tentative="1">
      <w:start w:val="1"/>
      <w:numFmt w:val="bullet"/>
      <w:lvlText w:val=""/>
      <w:lvlJc w:val="left"/>
      <w:pPr>
        <w:ind w:left="5093" w:hanging="360"/>
      </w:pPr>
      <w:rPr>
        <w:rFonts w:ascii="Symbol" w:hAnsi="Symbol" w:hint="default"/>
      </w:rPr>
    </w:lvl>
    <w:lvl w:ilvl="7" w:tplc="04050003" w:tentative="1">
      <w:start w:val="1"/>
      <w:numFmt w:val="bullet"/>
      <w:lvlText w:val="o"/>
      <w:lvlJc w:val="left"/>
      <w:pPr>
        <w:ind w:left="5813" w:hanging="360"/>
      </w:pPr>
      <w:rPr>
        <w:rFonts w:ascii="Courier New" w:hAnsi="Courier New" w:cs="Courier New" w:hint="default"/>
      </w:rPr>
    </w:lvl>
    <w:lvl w:ilvl="8" w:tplc="04050005" w:tentative="1">
      <w:start w:val="1"/>
      <w:numFmt w:val="bullet"/>
      <w:lvlText w:val=""/>
      <w:lvlJc w:val="left"/>
      <w:pPr>
        <w:ind w:left="6533" w:hanging="360"/>
      </w:pPr>
      <w:rPr>
        <w:rFonts w:ascii="Wingdings" w:hAnsi="Wingdings" w:hint="default"/>
      </w:rPr>
    </w:lvl>
  </w:abstractNum>
  <w:abstractNum w:abstractNumId="15" w15:restartNumberingAfterBreak="0">
    <w:nsid w:val="29C81FFE"/>
    <w:multiLevelType w:val="hybridMultilevel"/>
    <w:tmpl w:val="0BBC9888"/>
    <w:lvl w:ilvl="0" w:tplc="8A26421C">
      <w:start w:val="1"/>
      <w:numFmt w:val="ordinal"/>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6" w15:restartNumberingAfterBreak="0">
    <w:nsid w:val="2AF35EBA"/>
    <w:multiLevelType w:val="hybridMultilevel"/>
    <w:tmpl w:val="A57CF50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00C754F"/>
    <w:multiLevelType w:val="hybridMultilevel"/>
    <w:tmpl w:val="8626EC8C"/>
    <w:lvl w:ilvl="0" w:tplc="4B460BB6">
      <w:start w:val="1"/>
      <w:numFmt w:val="ordinal"/>
      <w:lvlText w:val="%1"/>
      <w:lvlJc w:val="left"/>
      <w:pPr>
        <w:ind w:left="502"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2A81453"/>
    <w:multiLevelType w:val="hybridMultilevel"/>
    <w:tmpl w:val="F1EC951C"/>
    <w:lvl w:ilvl="0" w:tplc="D68E92DC">
      <w:start w:val="1"/>
      <w:numFmt w:val="lowerLetter"/>
      <w:lvlText w:val="%1)"/>
      <w:lvlJc w:val="left"/>
      <w:pPr>
        <w:ind w:left="720" w:hanging="360"/>
      </w:pPr>
      <w:rPr>
        <w:rFonts w:ascii="Calibri" w:hAnsi="Calibri" w:cs="Calibri" w:hint="default"/>
        <w:b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3A32C25"/>
    <w:multiLevelType w:val="hybridMultilevel"/>
    <w:tmpl w:val="31865556"/>
    <w:lvl w:ilvl="0" w:tplc="04050017">
      <w:start w:val="1"/>
      <w:numFmt w:val="lowerLetter"/>
      <w:lvlText w:val="%1)"/>
      <w:lvlJc w:val="left"/>
      <w:pPr>
        <w:ind w:left="720" w:hanging="360"/>
      </w:pPr>
      <w:rPr>
        <w:rFont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42061D5"/>
    <w:multiLevelType w:val="hybridMultilevel"/>
    <w:tmpl w:val="07AA625E"/>
    <w:lvl w:ilvl="0" w:tplc="04050017">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21" w15:restartNumberingAfterBreak="0">
    <w:nsid w:val="456151B7"/>
    <w:multiLevelType w:val="hybridMultilevel"/>
    <w:tmpl w:val="331E7F6E"/>
    <w:lvl w:ilvl="0" w:tplc="8A26421C">
      <w:start w:val="1"/>
      <w:numFmt w:val="ordin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56274CB"/>
    <w:multiLevelType w:val="hybridMultilevel"/>
    <w:tmpl w:val="840C3BCE"/>
    <w:lvl w:ilvl="0" w:tplc="0405000F">
      <w:start w:val="1"/>
      <w:numFmt w:val="decimal"/>
      <w:lvlText w:val="%1."/>
      <w:lvlJc w:val="left"/>
      <w:pPr>
        <w:ind w:left="50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D5508B1"/>
    <w:multiLevelType w:val="hybridMultilevel"/>
    <w:tmpl w:val="5B50A3B0"/>
    <w:lvl w:ilvl="0" w:tplc="04050017">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535E0076"/>
    <w:multiLevelType w:val="hybridMultilevel"/>
    <w:tmpl w:val="7BC24FA6"/>
    <w:lvl w:ilvl="0" w:tplc="04050017">
      <w:start w:val="1"/>
      <w:numFmt w:val="lowerLetter"/>
      <w:lvlText w:val="%1)"/>
      <w:lvlJc w:val="left"/>
      <w:pPr>
        <w:ind w:left="1440" w:hanging="360"/>
      </w:pPr>
      <w:rPr>
        <w:rFont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5" w15:restartNumberingAfterBreak="0">
    <w:nsid w:val="54C544F4"/>
    <w:multiLevelType w:val="hybridMultilevel"/>
    <w:tmpl w:val="F8E87E22"/>
    <w:lvl w:ilvl="0" w:tplc="8A26421C">
      <w:start w:val="1"/>
      <w:numFmt w:val="ordin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53512EC"/>
    <w:multiLevelType w:val="multilevel"/>
    <w:tmpl w:val="702249A0"/>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AF11824"/>
    <w:multiLevelType w:val="hybridMultilevel"/>
    <w:tmpl w:val="A858B6C6"/>
    <w:lvl w:ilvl="0" w:tplc="31340B3A">
      <w:start w:val="1"/>
      <w:numFmt w:val="bullet"/>
      <w:lvlText w:val=""/>
      <w:lvlJc w:val="left"/>
      <w:pPr>
        <w:ind w:left="720" w:hanging="360"/>
      </w:pPr>
      <w:rPr>
        <w:rFonts w:ascii="Symbol" w:hAnsi="Symbol" w:hint="default"/>
        <w:b w:val="0"/>
        <w:bCs/>
        <w:color w:val="auto"/>
        <w:sz w:val="24"/>
        <w:szCs w:val="24"/>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D7C19B3"/>
    <w:multiLevelType w:val="hybridMultilevel"/>
    <w:tmpl w:val="9402B556"/>
    <w:lvl w:ilvl="0" w:tplc="04050017">
      <w:start w:val="1"/>
      <w:numFmt w:val="lowerLetter"/>
      <w:lvlText w:val="%1)"/>
      <w:lvlJc w:val="left"/>
      <w:pPr>
        <w:ind w:left="720" w:hanging="360"/>
      </w:pPr>
      <w:rPr>
        <w:rFont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F807DB5"/>
    <w:multiLevelType w:val="hybridMultilevel"/>
    <w:tmpl w:val="63AC251E"/>
    <w:lvl w:ilvl="0" w:tplc="0405000F">
      <w:start w:val="1"/>
      <w:numFmt w:val="ordin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0FF72C2"/>
    <w:multiLevelType w:val="hybridMultilevel"/>
    <w:tmpl w:val="28046E8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F821421"/>
    <w:multiLevelType w:val="hybridMultilevel"/>
    <w:tmpl w:val="BF560176"/>
    <w:lvl w:ilvl="0" w:tplc="5E5A017A">
      <w:start w:val="1"/>
      <w:numFmt w:val="bullet"/>
      <w:lvlText w:val=""/>
      <w:lvlPicBulletId w:val="0"/>
      <w:lvlJc w:val="left"/>
      <w:pPr>
        <w:ind w:left="1145" w:hanging="360"/>
      </w:pPr>
      <w:rPr>
        <w:rFonts w:ascii="Symbol" w:hAnsi="Symbol" w:hint="default"/>
        <w:i w:val="0"/>
        <w:color w:val="auto"/>
      </w:rPr>
    </w:lvl>
    <w:lvl w:ilvl="1" w:tplc="04050003">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2" w15:restartNumberingAfterBreak="0">
    <w:nsid w:val="7634057C"/>
    <w:multiLevelType w:val="hybridMultilevel"/>
    <w:tmpl w:val="11680F8E"/>
    <w:lvl w:ilvl="0" w:tplc="04050001">
      <w:start w:val="1"/>
      <w:numFmt w:val="decimal"/>
      <w:lvlText w:val="%1."/>
      <w:lvlJc w:val="left"/>
      <w:pPr>
        <w:ind w:left="360" w:hanging="360"/>
      </w:pPr>
    </w:lvl>
    <w:lvl w:ilvl="1" w:tplc="04050003" w:tentative="1">
      <w:start w:val="1"/>
      <w:numFmt w:val="lowerLetter"/>
      <w:lvlText w:val="%2."/>
      <w:lvlJc w:val="left"/>
      <w:pPr>
        <w:ind w:left="1080" w:hanging="360"/>
      </w:pPr>
    </w:lvl>
    <w:lvl w:ilvl="2" w:tplc="04050005" w:tentative="1">
      <w:start w:val="1"/>
      <w:numFmt w:val="lowerRoman"/>
      <w:lvlText w:val="%3."/>
      <w:lvlJc w:val="right"/>
      <w:pPr>
        <w:ind w:left="1800" w:hanging="180"/>
      </w:pPr>
    </w:lvl>
    <w:lvl w:ilvl="3" w:tplc="04050001" w:tentative="1">
      <w:start w:val="1"/>
      <w:numFmt w:val="decimal"/>
      <w:lvlText w:val="%4."/>
      <w:lvlJc w:val="left"/>
      <w:pPr>
        <w:ind w:left="2520" w:hanging="360"/>
      </w:pPr>
    </w:lvl>
    <w:lvl w:ilvl="4" w:tplc="04050003" w:tentative="1">
      <w:start w:val="1"/>
      <w:numFmt w:val="lowerLetter"/>
      <w:lvlText w:val="%5."/>
      <w:lvlJc w:val="left"/>
      <w:pPr>
        <w:ind w:left="3240" w:hanging="360"/>
      </w:pPr>
    </w:lvl>
    <w:lvl w:ilvl="5" w:tplc="04050005" w:tentative="1">
      <w:start w:val="1"/>
      <w:numFmt w:val="lowerRoman"/>
      <w:lvlText w:val="%6."/>
      <w:lvlJc w:val="right"/>
      <w:pPr>
        <w:ind w:left="3960" w:hanging="180"/>
      </w:pPr>
    </w:lvl>
    <w:lvl w:ilvl="6" w:tplc="04050001" w:tentative="1">
      <w:start w:val="1"/>
      <w:numFmt w:val="decimal"/>
      <w:lvlText w:val="%7."/>
      <w:lvlJc w:val="left"/>
      <w:pPr>
        <w:ind w:left="4680" w:hanging="360"/>
      </w:pPr>
    </w:lvl>
    <w:lvl w:ilvl="7" w:tplc="04050003" w:tentative="1">
      <w:start w:val="1"/>
      <w:numFmt w:val="lowerLetter"/>
      <w:lvlText w:val="%8."/>
      <w:lvlJc w:val="left"/>
      <w:pPr>
        <w:ind w:left="5400" w:hanging="360"/>
      </w:pPr>
    </w:lvl>
    <w:lvl w:ilvl="8" w:tplc="04050005" w:tentative="1">
      <w:start w:val="1"/>
      <w:numFmt w:val="lowerRoman"/>
      <w:lvlText w:val="%9."/>
      <w:lvlJc w:val="right"/>
      <w:pPr>
        <w:ind w:left="6120" w:hanging="180"/>
      </w:pPr>
    </w:lvl>
  </w:abstractNum>
  <w:num w:numId="1" w16cid:durableId="3136844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37140985">
    <w:abstractNumId w:val="5"/>
  </w:num>
  <w:num w:numId="3" w16cid:durableId="394596297">
    <w:abstractNumId w:val="9"/>
  </w:num>
  <w:num w:numId="4" w16cid:durableId="760955344">
    <w:abstractNumId w:val="21"/>
  </w:num>
  <w:num w:numId="5" w16cid:durableId="441412952">
    <w:abstractNumId w:val="31"/>
  </w:num>
  <w:num w:numId="6" w16cid:durableId="1155533658">
    <w:abstractNumId w:val="17"/>
  </w:num>
  <w:num w:numId="7" w16cid:durableId="77873388">
    <w:abstractNumId w:val="16"/>
  </w:num>
  <w:num w:numId="8" w16cid:durableId="1953434659">
    <w:abstractNumId w:val="25"/>
  </w:num>
  <w:num w:numId="9" w16cid:durableId="158884789">
    <w:abstractNumId w:val="22"/>
  </w:num>
  <w:num w:numId="10" w16cid:durableId="385225859">
    <w:abstractNumId w:val="15"/>
  </w:num>
  <w:num w:numId="11" w16cid:durableId="1351566753">
    <w:abstractNumId w:val="1"/>
  </w:num>
  <w:num w:numId="12" w16cid:durableId="423766636">
    <w:abstractNumId w:val="24"/>
  </w:num>
  <w:num w:numId="13" w16cid:durableId="1564370797">
    <w:abstractNumId w:val="20"/>
  </w:num>
  <w:num w:numId="14" w16cid:durableId="476194181">
    <w:abstractNumId w:val="19"/>
  </w:num>
  <w:num w:numId="15" w16cid:durableId="920525347">
    <w:abstractNumId w:val="28"/>
  </w:num>
  <w:num w:numId="16" w16cid:durableId="1904100605">
    <w:abstractNumId w:val="18"/>
  </w:num>
  <w:num w:numId="17" w16cid:durableId="109476284">
    <w:abstractNumId w:val="12"/>
  </w:num>
  <w:num w:numId="18" w16cid:durableId="953709617">
    <w:abstractNumId w:val="6"/>
  </w:num>
  <w:num w:numId="19" w16cid:durableId="1794444440">
    <w:abstractNumId w:val="30"/>
  </w:num>
  <w:num w:numId="20" w16cid:durableId="1183858406">
    <w:abstractNumId w:val="2"/>
  </w:num>
  <w:num w:numId="21" w16cid:durableId="1164468544">
    <w:abstractNumId w:val="3"/>
  </w:num>
  <w:num w:numId="22" w16cid:durableId="154228772">
    <w:abstractNumId w:val="8"/>
  </w:num>
  <w:num w:numId="23" w16cid:durableId="1988432864">
    <w:abstractNumId w:val="7"/>
  </w:num>
  <w:num w:numId="24" w16cid:durableId="167718271">
    <w:abstractNumId w:val="29"/>
  </w:num>
  <w:num w:numId="25" w16cid:durableId="48696475">
    <w:abstractNumId w:val="0"/>
  </w:num>
  <w:num w:numId="26" w16cid:durableId="1580212936">
    <w:abstractNumId w:val="32"/>
  </w:num>
  <w:num w:numId="27" w16cid:durableId="2140685393">
    <w:abstractNumId w:val="11"/>
  </w:num>
  <w:num w:numId="28" w16cid:durableId="374428695">
    <w:abstractNumId w:val="4"/>
  </w:num>
  <w:num w:numId="29" w16cid:durableId="185142001">
    <w:abstractNumId w:val="14"/>
  </w:num>
  <w:num w:numId="30" w16cid:durableId="754522122">
    <w:abstractNumId w:val="26"/>
  </w:num>
  <w:num w:numId="31" w16cid:durableId="1150638344">
    <w:abstractNumId w:val="10"/>
  </w:num>
  <w:num w:numId="32" w16cid:durableId="82579634">
    <w:abstractNumId w:val="23"/>
  </w:num>
  <w:num w:numId="33" w16cid:durableId="209726088">
    <w:abstractNumId w:val="2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2"/>
    <w:compatSetting w:name="useWord2013TrackBottomHyphenation" w:uri="http://schemas.microsoft.com/office/word" w:val="1"/>
  </w:compat>
  <w:rsids>
    <w:rsidRoot w:val="00CB1445"/>
    <w:rsid w:val="0000076C"/>
    <w:rsid w:val="0000695B"/>
    <w:rsid w:val="00010E57"/>
    <w:rsid w:val="0002059F"/>
    <w:rsid w:val="000238C0"/>
    <w:rsid w:val="000315D9"/>
    <w:rsid w:val="000408EB"/>
    <w:rsid w:val="00041F42"/>
    <w:rsid w:val="000511F4"/>
    <w:rsid w:val="00055044"/>
    <w:rsid w:val="000560C5"/>
    <w:rsid w:val="00056596"/>
    <w:rsid w:val="000620C2"/>
    <w:rsid w:val="00085F55"/>
    <w:rsid w:val="00087DA5"/>
    <w:rsid w:val="000905BE"/>
    <w:rsid w:val="000914D5"/>
    <w:rsid w:val="000A305B"/>
    <w:rsid w:val="000A7BBE"/>
    <w:rsid w:val="000B3E06"/>
    <w:rsid w:val="000B5347"/>
    <w:rsid w:val="000B6C00"/>
    <w:rsid w:val="000B75B0"/>
    <w:rsid w:val="000C1A35"/>
    <w:rsid w:val="000D30EF"/>
    <w:rsid w:val="000D45E7"/>
    <w:rsid w:val="000D4EEF"/>
    <w:rsid w:val="000E573F"/>
    <w:rsid w:val="000F14B5"/>
    <w:rsid w:val="000F1FFF"/>
    <w:rsid w:val="000F2FD0"/>
    <w:rsid w:val="00100D68"/>
    <w:rsid w:val="00111FC1"/>
    <w:rsid w:val="00116886"/>
    <w:rsid w:val="0011696A"/>
    <w:rsid w:val="0014006E"/>
    <w:rsid w:val="00140647"/>
    <w:rsid w:val="0014218C"/>
    <w:rsid w:val="00142DE7"/>
    <w:rsid w:val="00144389"/>
    <w:rsid w:val="00155B39"/>
    <w:rsid w:val="001617BD"/>
    <w:rsid w:val="001637FD"/>
    <w:rsid w:val="001660DA"/>
    <w:rsid w:val="00167D32"/>
    <w:rsid w:val="0017141B"/>
    <w:rsid w:val="001725D1"/>
    <w:rsid w:val="00173815"/>
    <w:rsid w:val="00177595"/>
    <w:rsid w:val="001810CA"/>
    <w:rsid w:val="00182518"/>
    <w:rsid w:val="00190BD3"/>
    <w:rsid w:val="00192C32"/>
    <w:rsid w:val="001A7304"/>
    <w:rsid w:val="001B009A"/>
    <w:rsid w:val="001B2C7C"/>
    <w:rsid w:val="001C1D39"/>
    <w:rsid w:val="001C53F6"/>
    <w:rsid w:val="001D4396"/>
    <w:rsid w:val="001E3229"/>
    <w:rsid w:val="001E6855"/>
    <w:rsid w:val="001E7258"/>
    <w:rsid w:val="001F56B6"/>
    <w:rsid w:val="002013F6"/>
    <w:rsid w:val="00211E85"/>
    <w:rsid w:val="0021343D"/>
    <w:rsid w:val="0021375E"/>
    <w:rsid w:val="00214479"/>
    <w:rsid w:val="002172B3"/>
    <w:rsid w:val="00222FC9"/>
    <w:rsid w:val="00226C86"/>
    <w:rsid w:val="002340F1"/>
    <w:rsid w:val="00237423"/>
    <w:rsid w:val="00242B1E"/>
    <w:rsid w:val="0024381B"/>
    <w:rsid w:val="00247904"/>
    <w:rsid w:val="00260C7C"/>
    <w:rsid w:val="002616C5"/>
    <w:rsid w:val="00265FF8"/>
    <w:rsid w:val="002661FD"/>
    <w:rsid w:val="00266FB2"/>
    <w:rsid w:val="0026756E"/>
    <w:rsid w:val="00274393"/>
    <w:rsid w:val="002759BB"/>
    <w:rsid w:val="00280AD8"/>
    <w:rsid w:val="00282DC6"/>
    <w:rsid w:val="0028660C"/>
    <w:rsid w:val="002922C6"/>
    <w:rsid w:val="002929A6"/>
    <w:rsid w:val="002941FD"/>
    <w:rsid w:val="002964C9"/>
    <w:rsid w:val="002A169D"/>
    <w:rsid w:val="002B3CC6"/>
    <w:rsid w:val="002C160A"/>
    <w:rsid w:val="002C1863"/>
    <w:rsid w:val="002C2D06"/>
    <w:rsid w:val="002C404B"/>
    <w:rsid w:val="002D55F4"/>
    <w:rsid w:val="002D5638"/>
    <w:rsid w:val="002D593D"/>
    <w:rsid w:val="002D6DB4"/>
    <w:rsid w:val="002E2389"/>
    <w:rsid w:val="002E770F"/>
    <w:rsid w:val="002F4A66"/>
    <w:rsid w:val="00304705"/>
    <w:rsid w:val="003050AA"/>
    <w:rsid w:val="003135D4"/>
    <w:rsid w:val="00313742"/>
    <w:rsid w:val="00320BC6"/>
    <w:rsid w:val="003267AE"/>
    <w:rsid w:val="003310C5"/>
    <w:rsid w:val="003318CD"/>
    <w:rsid w:val="00333E4A"/>
    <w:rsid w:val="00344269"/>
    <w:rsid w:val="00344C7D"/>
    <w:rsid w:val="003468B3"/>
    <w:rsid w:val="00363962"/>
    <w:rsid w:val="003665F1"/>
    <w:rsid w:val="003734B7"/>
    <w:rsid w:val="003A4143"/>
    <w:rsid w:val="003B32FB"/>
    <w:rsid w:val="003B61DC"/>
    <w:rsid w:val="003C1EAC"/>
    <w:rsid w:val="003C577E"/>
    <w:rsid w:val="003D55A1"/>
    <w:rsid w:val="003D7A6A"/>
    <w:rsid w:val="003E11B4"/>
    <w:rsid w:val="003E5518"/>
    <w:rsid w:val="003F12A5"/>
    <w:rsid w:val="003F2C35"/>
    <w:rsid w:val="004014E9"/>
    <w:rsid w:val="00407E5F"/>
    <w:rsid w:val="00422514"/>
    <w:rsid w:val="004321F7"/>
    <w:rsid w:val="004347D5"/>
    <w:rsid w:val="00436994"/>
    <w:rsid w:val="00445FE6"/>
    <w:rsid w:val="0044615D"/>
    <w:rsid w:val="00447B10"/>
    <w:rsid w:val="00452C18"/>
    <w:rsid w:val="00453081"/>
    <w:rsid w:val="0045709E"/>
    <w:rsid w:val="00470B7F"/>
    <w:rsid w:val="00483B43"/>
    <w:rsid w:val="00486B00"/>
    <w:rsid w:val="004916EC"/>
    <w:rsid w:val="00492F75"/>
    <w:rsid w:val="004A6398"/>
    <w:rsid w:val="004B0350"/>
    <w:rsid w:val="004B2F63"/>
    <w:rsid w:val="004B6B16"/>
    <w:rsid w:val="004C0D16"/>
    <w:rsid w:val="004D3647"/>
    <w:rsid w:val="004D484D"/>
    <w:rsid w:val="004D487A"/>
    <w:rsid w:val="004E4507"/>
    <w:rsid w:val="004E5564"/>
    <w:rsid w:val="004E5987"/>
    <w:rsid w:val="004F0357"/>
    <w:rsid w:val="004F3095"/>
    <w:rsid w:val="004F3279"/>
    <w:rsid w:val="004F6CCB"/>
    <w:rsid w:val="005004FC"/>
    <w:rsid w:val="00506BB8"/>
    <w:rsid w:val="00524C12"/>
    <w:rsid w:val="00525C66"/>
    <w:rsid w:val="00541078"/>
    <w:rsid w:val="005411E9"/>
    <w:rsid w:val="00543AC5"/>
    <w:rsid w:val="00543B4E"/>
    <w:rsid w:val="005452E7"/>
    <w:rsid w:val="00545FDF"/>
    <w:rsid w:val="00546881"/>
    <w:rsid w:val="00550471"/>
    <w:rsid w:val="005706EB"/>
    <w:rsid w:val="00590334"/>
    <w:rsid w:val="005B1F6C"/>
    <w:rsid w:val="005B5C4A"/>
    <w:rsid w:val="005B7B50"/>
    <w:rsid w:val="005C3569"/>
    <w:rsid w:val="005D3E6A"/>
    <w:rsid w:val="005E0A7A"/>
    <w:rsid w:val="005E1127"/>
    <w:rsid w:val="005E3D75"/>
    <w:rsid w:val="005F22A7"/>
    <w:rsid w:val="005F468E"/>
    <w:rsid w:val="005F6689"/>
    <w:rsid w:val="00603C4E"/>
    <w:rsid w:val="006136B5"/>
    <w:rsid w:val="00613F73"/>
    <w:rsid w:val="0061483E"/>
    <w:rsid w:val="0062088F"/>
    <w:rsid w:val="006227A8"/>
    <w:rsid w:val="006252DB"/>
    <w:rsid w:val="0063490C"/>
    <w:rsid w:val="00640B73"/>
    <w:rsid w:val="006426C9"/>
    <w:rsid w:val="00642960"/>
    <w:rsid w:val="00645159"/>
    <w:rsid w:val="006513E1"/>
    <w:rsid w:val="00654604"/>
    <w:rsid w:val="006548F2"/>
    <w:rsid w:val="00661A17"/>
    <w:rsid w:val="0066703D"/>
    <w:rsid w:val="0068138E"/>
    <w:rsid w:val="006852FF"/>
    <w:rsid w:val="00694411"/>
    <w:rsid w:val="006B167B"/>
    <w:rsid w:val="006B5BEC"/>
    <w:rsid w:val="006B5C1E"/>
    <w:rsid w:val="006C267E"/>
    <w:rsid w:val="006C68E3"/>
    <w:rsid w:val="006D11EC"/>
    <w:rsid w:val="006E1BB4"/>
    <w:rsid w:val="006E3CC8"/>
    <w:rsid w:val="006E6764"/>
    <w:rsid w:val="00705B9E"/>
    <w:rsid w:val="00712DC9"/>
    <w:rsid w:val="00714B81"/>
    <w:rsid w:val="00717B18"/>
    <w:rsid w:val="007229B3"/>
    <w:rsid w:val="00723FC1"/>
    <w:rsid w:val="00732A60"/>
    <w:rsid w:val="007450FE"/>
    <w:rsid w:val="007474F1"/>
    <w:rsid w:val="00747B26"/>
    <w:rsid w:val="00752803"/>
    <w:rsid w:val="007531A9"/>
    <w:rsid w:val="00757107"/>
    <w:rsid w:val="00760B22"/>
    <w:rsid w:val="0076321D"/>
    <w:rsid w:val="007714AA"/>
    <w:rsid w:val="00772E6C"/>
    <w:rsid w:val="00777494"/>
    <w:rsid w:val="00777D59"/>
    <w:rsid w:val="0079108F"/>
    <w:rsid w:val="007A397B"/>
    <w:rsid w:val="007A3F9C"/>
    <w:rsid w:val="007B3DFA"/>
    <w:rsid w:val="007E1881"/>
    <w:rsid w:val="007E398C"/>
    <w:rsid w:val="007E5130"/>
    <w:rsid w:val="007E5D27"/>
    <w:rsid w:val="007F028E"/>
    <w:rsid w:val="007F74DB"/>
    <w:rsid w:val="0080151A"/>
    <w:rsid w:val="0081025F"/>
    <w:rsid w:val="00812C47"/>
    <w:rsid w:val="008137B3"/>
    <w:rsid w:val="00816CB4"/>
    <w:rsid w:val="00827430"/>
    <w:rsid w:val="00831E6A"/>
    <w:rsid w:val="00832BD0"/>
    <w:rsid w:val="008345DE"/>
    <w:rsid w:val="00835238"/>
    <w:rsid w:val="00841A06"/>
    <w:rsid w:val="00855322"/>
    <w:rsid w:val="00863C21"/>
    <w:rsid w:val="00864182"/>
    <w:rsid w:val="00875FEF"/>
    <w:rsid w:val="008830F6"/>
    <w:rsid w:val="00891838"/>
    <w:rsid w:val="00893E3E"/>
    <w:rsid w:val="008A458F"/>
    <w:rsid w:val="008B23B5"/>
    <w:rsid w:val="008B2F9F"/>
    <w:rsid w:val="008B5A3D"/>
    <w:rsid w:val="008B7CBE"/>
    <w:rsid w:val="008C3B8C"/>
    <w:rsid w:val="008C4B3F"/>
    <w:rsid w:val="008D583C"/>
    <w:rsid w:val="008E18E3"/>
    <w:rsid w:val="008E2A22"/>
    <w:rsid w:val="008E39D5"/>
    <w:rsid w:val="008E3D23"/>
    <w:rsid w:val="00900263"/>
    <w:rsid w:val="00906CE4"/>
    <w:rsid w:val="0091338D"/>
    <w:rsid w:val="00914DC9"/>
    <w:rsid w:val="00924874"/>
    <w:rsid w:val="00926941"/>
    <w:rsid w:val="00926E35"/>
    <w:rsid w:val="00927553"/>
    <w:rsid w:val="00941B41"/>
    <w:rsid w:val="00947579"/>
    <w:rsid w:val="009479C6"/>
    <w:rsid w:val="0095189E"/>
    <w:rsid w:val="009525FE"/>
    <w:rsid w:val="009567EC"/>
    <w:rsid w:val="009570DF"/>
    <w:rsid w:val="0097038A"/>
    <w:rsid w:val="00970969"/>
    <w:rsid w:val="009711F7"/>
    <w:rsid w:val="0098015B"/>
    <w:rsid w:val="00982E8C"/>
    <w:rsid w:val="00991E65"/>
    <w:rsid w:val="009920E2"/>
    <w:rsid w:val="009A0536"/>
    <w:rsid w:val="009A1AE9"/>
    <w:rsid w:val="009A5FE1"/>
    <w:rsid w:val="009B2DE3"/>
    <w:rsid w:val="009B3E28"/>
    <w:rsid w:val="009B7C9C"/>
    <w:rsid w:val="009D668F"/>
    <w:rsid w:val="009E46EE"/>
    <w:rsid w:val="009E4CDC"/>
    <w:rsid w:val="009F42D1"/>
    <w:rsid w:val="00A006CE"/>
    <w:rsid w:val="00A03157"/>
    <w:rsid w:val="00A11236"/>
    <w:rsid w:val="00A16D3E"/>
    <w:rsid w:val="00A235D4"/>
    <w:rsid w:val="00A23D7F"/>
    <w:rsid w:val="00A24712"/>
    <w:rsid w:val="00A270FF"/>
    <w:rsid w:val="00A30F39"/>
    <w:rsid w:val="00A34C27"/>
    <w:rsid w:val="00A43788"/>
    <w:rsid w:val="00A47F6D"/>
    <w:rsid w:val="00A51DB4"/>
    <w:rsid w:val="00A51F82"/>
    <w:rsid w:val="00A52566"/>
    <w:rsid w:val="00A52843"/>
    <w:rsid w:val="00A60784"/>
    <w:rsid w:val="00A6276C"/>
    <w:rsid w:val="00A838DF"/>
    <w:rsid w:val="00A841AD"/>
    <w:rsid w:val="00A84695"/>
    <w:rsid w:val="00A87E0F"/>
    <w:rsid w:val="00A97FFA"/>
    <w:rsid w:val="00AA3754"/>
    <w:rsid w:val="00AB0A23"/>
    <w:rsid w:val="00AC3A58"/>
    <w:rsid w:val="00AC4716"/>
    <w:rsid w:val="00AD35E5"/>
    <w:rsid w:val="00AD60AC"/>
    <w:rsid w:val="00AE6E94"/>
    <w:rsid w:val="00B04773"/>
    <w:rsid w:val="00B07DE9"/>
    <w:rsid w:val="00B20D8E"/>
    <w:rsid w:val="00B211E7"/>
    <w:rsid w:val="00B25DC0"/>
    <w:rsid w:val="00B304D9"/>
    <w:rsid w:val="00B30F93"/>
    <w:rsid w:val="00B32445"/>
    <w:rsid w:val="00B36594"/>
    <w:rsid w:val="00B40F8E"/>
    <w:rsid w:val="00B42C58"/>
    <w:rsid w:val="00B45D12"/>
    <w:rsid w:val="00B4693E"/>
    <w:rsid w:val="00B55A93"/>
    <w:rsid w:val="00B6741D"/>
    <w:rsid w:val="00B73452"/>
    <w:rsid w:val="00B812FA"/>
    <w:rsid w:val="00B82420"/>
    <w:rsid w:val="00B826BB"/>
    <w:rsid w:val="00B906FF"/>
    <w:rsid w:val="00B94811"/>
    <w:rsid w:val="00BA6581"/>
    <w:rsid w:val="00BA73C8"/>
    <w:rsid w:val="00BA7BE0"/>
    <w:rsid w:val="00BB3DA1"/>
    <w:rsid w:val="00BC1D1F"/>
    <w:rsid w:val="00BC3739"/>
    <w:rsid w:val="00BD371D"/>
    <w:rsid w:val="00BD42E2"/>
    <w:rsid w:val="00BD584B"/>
    <w:rsid w:val="00BD73E3"/>
    <w:rsid w:val="00BE6DEB"/>
    <w:rsid w:val="00BF33A9"/>
    <w:rsid w:val="00C06164"/>
    <w:rsid w:val="00C062C9"/>
    <w:rsid w:val="00C10C40"/>
    <w:rsid w:val="00C14277"/>
    <w:rsid w:val="00C40335"/>
    <w:rsid w:val="00C4485F"/>
    <w:rsid w:val="00C4486F"/>
    <w:rsid w:val="00C52CA8"/>
    <w:rsid w:val="00C63E29"/>
    <w:rsid w:val="00C7015E"/>
    <w:rsid w:val="00C734FC"/>
    <w:rsid w:val="00C83254"/>
    <w:rsid w:val="00C91D4D"/>
    <w:rsid w:val="00C92D35"/>
    <w:rsid w:val="00CA0ECE"/>
    <w:rsid w:val="00CA11B7"/>
    <w:rsid w:val="00CA2D5F"/>
    <w:rsid w:val="00CA5836"/>
    <w:rsid w:val="00CA6F87"/>
    <w:rsid w:val="00CA7663"/>
    <w:rsid w:val="00CB13E9"/>
    <w:rsid w:val="00CB1445"/>
    <w:rsid w:val="00CC02FC"/>
    <w:rsid w:val="00CD350F"/>
    <w:rsid w:val="00CD607D"/>
    <w:rsid w:val="00CE0EDE"/>
    <w:rsid w:val="00CF214B"/>
    <w:rsid w:val="00CF3A3D"/>
    <w:rsid w:val="00CF6081"/>
    <w:rsid w:val="00D0689C"/>
    <w:rsid w:val="00D06E99"/>
    <w:rsid w:val="00D11030"/>
    <w:rsid w:val="00D31ECC"/>
    <w:rsid w:val="00D409E3"/>
    <w:rsid w:val="00D40CF2"/>
    <w:rsid w:val="00D43DD2"/>
    <w:rsid w:val="00D51C1E"/>
    <w:rsid w:val="00D52ADE"/>
    <w:rsid w:val="00D53708"/>
    <w:rsid w:val="00D53F53"/>
    <w:rsid w:val="00D55BFB"/>
    <w:rsid w:val="00D60A9B"/>
    <w:rsid w:val="00D64731"/>
    <w:rsid w:val="00D7224A"/>
    <w:rsid w:val="00D7579A"/>
    <w:rsid w:val="00D808AF"/>
    <w:rsid w:val="00D91D49"/>
    <w:rsid w:val="00D96009"/>
    <w:rsid w:val="00DA2F52"/>
    <w:rsid w:val="00DA565C"/>
    <w:rsid w:val="00DA63EA"/>
    <w:rsid w:val="00DD105B"/>
    <w:rsid w:val="00DE089F"/>
    <w:rsid w:val="00DE1120"/>
    <w:rsid w:val="00DE1B71"/>
    <w:rsid w:val="00DE5819"/>
    <w:rsid w:val="00DF1A3A"/>
    <w:rsid w:val="00DF5508"/>
    <w:rsid w:val="00DF6910"/>
    <w:rsid w:val="00E03A6D"/>
    <w:rsid w:val="00E13FC5"/>
    <w:rsid w:val="00E152C9"/>
    <w:rsid w:val="00E21920"/>
    <w:rsid w:val="00E258F0"/>
    <w:rsid w:val="00E30F61"/>
    <w:rsid w:val="00E37A9C"/>
    <w:rsid w:val="00E40E9D"/>
    <w:rsid w:val="00E42639"/>
    <w:rsid w:val="00E4343F"/>
    <w:rsid w:val="00E538B9"/>
    <w:rsid w:val="00E66D04"/>
    <w:rsid w:val="00E67A12"/>
    <w:rsid w:val="00E72082"/>
    <w:rsid w:val="00E73C77"/>
    <w:rsid w:val="00E743D7"/>
    <w:rsid w:val="00E805B1"/>
    <w:rsid w:val="00E82CCE"/>
    <w:rsid w:val="00E90CF9"/>
    <w:rsid w:val="00E90E23"/>
    <w:rsid w:val="00E90EAC"/>
    <w:rsid w:val="00E9659A"/>
    <w:rsid w:val="00EA5958"/>
    <w:rsid w:val="00EB02D1"/>
    <w:rsid w:val="00EB350B"/>
    <w:rsid w:val="00EB48F0"/>
    <w:rsid w:val="00EB6301"/>
    <w:rsid w:val="00EC2478"/>
    <w:rsid w:val="00EC2671"/>
    <w:rsid w:val="00EC714F"/>
    <w:rsid w:val="00EC72B5"/>
    <w:rsid w:val="00EE2184"/>
    <w:rsid w:val="00EE3421"/>
    <w:rsid w:val="00EE43F3"/>
    <w:rsid w:val="00EE605C"/>
    <w:rsid w:val="00EE65E8"/>
    <w:rsid w:val="00EE679B"/>
    <w:rsid w:val="00EF2A9C"/>
    <w:rsid w:val="00F03560"/>
    <w:rsid w:val="00F06980"/>
    <w:rsid w:val="00F06DB1"/>
    <w:rsid w:val="00F15B9B"/>
    <w:rsid w:val="00F24ED3"/>
    <w:rsid w:val="00F25CFC"/>
    <w:rsid w:val="00F27249"/>
    <w:rsid w:val="00F275E2"/>
    <w:rsid w:val="00F30569"/>
    <w:rsid w:val="00F35988"/>
    <w:rsid w:val="00F36744"/>
    <w:rsid w:val="00F36BE4"/>
    <w:rsid w:val="00F52D86"/>
    <w:rsid w:val="00F547B3"/>
    <w:rsid w:val="00F5625B"/>
    <w:rsid w:val="00F565EC"/>
    <w:rsid w:val="00F6001C"/>
    <w:rsid w:val="00F71037"/>
    <w:rsid w:val="00F72D88"/>
    <w:rsid w:val="00F86793"/>
    <w:rsid w:val="00F86C5D"/>
    <w:rsid w:val="00F9663C"/>
    <w:rsid w:val="00F9702B"/>
    <w:rsid w:val="00FA00FC"/>
    <w:rsid w:val="00FA32F1"/>
    <w:rsid w:val="00FB4AFF"/>
    <w:rsid w:val="00FC535D"/>
    <w:rsid w:val="00FD0CBB"/>
    <w:rsid w:val="00FD4A9A"/>
    <w:rsid w:val="00FE5B0F"/>
    <w:rsid w:val="00FF6C77"/>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5B9E60"/>
  <w15:docId w15:val="{4DBDDAF3-65BE-A947-92CC-9C1D5DBC61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zh-TW"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45E7"/>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uiPriority w:val="9"/>
    <w:qFormat/>
    <w:rsid w:val="004916EC"/>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Nadpis2">
    <w:name w:val="heading 2"/>
    <w:basedOn w:val="Normln"/>
    <w:next w:val="Normln"/>
    <w:link w:val="Nadpis2Char"/>
    <w:qFormat/>
    <w:rsid w:val="00F30569"/>
    <w:pPr>
      <w:keepNext/>
      <w:spacing w:before="240" w:after="60"/>
      <w:outlineLvl w:val="1"/>
    </w:pPr>
    <w:rPr>
      <w:rFonts w:ascii="Arial" w:hAnsi="Arial" w:cs="Arial"/>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F30569"/>
    <w:rPr>
      <w:rFonts w:ascii="Arial" w:eastAsia="Times New Roman" w:hAnsi="Arial" w:cs="Arial"/>
      <w:b/>
      <w:bCs/>
      <w:i/>
      <w:iCs/>
      <w:sz w:val="28"/>
      <w:szCs w:val="28"/>
      <w:lang w:eastAsia="cs-CZ"/>
    </w:rPr>
  </w:style>
  <w:style w:type="paragraph" w:styleId="Nzev">
    <w:name w:val="Title"/>
    <w:basedOn w:val="Normln"/>
    <w:link w:val="NzevChar"/>
    <w:qFormat/>
    <w:rsid w:val="00F30569"/>
    <w:pPr>
      <w:jc w:val="center"/>
    </w:pPr>
    <w:rPr>
      <w:b/>
      <w:sz w:val="44"/>
      <w:u w:val="single"/>
    </w:rPr>
  </w:style>
  <w:style w:type="character" w:customStyle="1" w:styleId="NzevChar">
    <w:name w:val="Název Char"/>
    <w:basedOn w:val="Standardnpsmoodstavce"/>
    <w:link w:val="Nzev"/>
    <w:rsid w:val="00F30569"/>
    <w:rPr>
      <w:rFonts w:ascii="Times New Roman" w:eastAsia="Times New Roman" w:hAnsi="Times New Roman" w:cs="Times New Roman"/>
      <w:b/>
      <w:sz w:val="44"/>
      <w:szCs w:val="20"/>
      <w:u w:val="single"/>
      <w:lang w:eastAsia="cs-CZ"/>
    </w:rPr>
  </w:style>
  <w:style w:type="character" w:styleId="Hypertextovodkaz">
    <w:name w:val="Hyperlink"/>
    <w:uiPriority w:val="99"/>
    <w:unhideWhenUsed/>
    <w:rsid w:val="00F30569"/>
    <w:rPr>
      <w:color w:val="0000FF"/>
      <w:u w:val="single"/>
    </w:rPr>
  </w:style>
  <w:style w:type="paragraph" w:styleId="Zhlav">
    <w:name w:val="header"/>
    <w:basedOn w:val="Normln"/>
    <w:link w:val="ZhlavChar"/>
    <w:uiPriority w:val="99"/>
    <w:unhideWhenUsed/>
    <w:rsid w:val="00F30569"/>
    <w:pPr>
      <w:tabs>
        <w:tab w:val="center" w:pos="4536"/>
        <w:tab w:val="right" w:pos="9072"/>
      </w:tabs>
    </w:pPr>
  </w:style>
  <w:style w:type="character" w:customStyle="1" w:styleId="ZhlavChar">
    <w:name w:val="Záhlaví Char"/>
    <w:basedOn w:val="Standardnpsmoodstavce"/>
    <w:link w:val="Zhlav"/>
    <w:uiPriority w:val="99"/>
    <w:rsid w:val="00F30569"/>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F30569"/>
    <w:pPr>
      <w:tabs>
        <w:tab w:val="center" w:pos="4536"/>
        <w:tab w:val="right" w:pos="9072"/>
      </w:tabs>
    </w:pPr>
  </w:style>
  <w:style w:type="character" w:customStyle="1" w:styleId="ZpatChar">
    <w:name w:val="Zápatí Char"/>
    <w:basedOn w:val="Standardnpsmoodstavce"/>
    <w:link w:val="Zpat"/>
    <w:uiPriority w:val="99"/>
    <w:rsid w:val="00F30569"/>
    <w:rPr>
      <w:rFonts w:ascii="Times New Roman" w:eastAsia="Times New Roman" w:hAnsi="Times New Roman" w:cs="Times New Roman"/>
      <w:sz w:val="20"/>
      <w:szCs w:val="20"/>
      <w:lang w:eastAsia="cs-CZ"/>
    </w:rPr>
  </w:style>
  <w:style w:type="character" w:customStyle="1" w:styleId="ZhlavChar1">
    <w:name w:val="Záhlaví Char1"/>
    <w:basedOn w:val="Standardnpsmoodstavce"/>
    <w:uiPriority w:val="99"/>
    <w:locked/>
    <w:rsid w:val="00F30569"/>
    <w:rPr>
      <w:rFonts w:cs="Times New Roman"/>
      <w:lang w:eastAsia="en-US"/>
    </w:rPr>
  </w:style>
  <w:style w:type="paragraph" w:styleId="Odstavecseseznamem">
    <w:name w:val="List Paragraph"/>
    <w:aliases w:val="Nad,Odstavec cíl se seznamem,Odstavec se seznamem5,Odstavec_muj,Odrážky,List Paragraph"/>
    <w:basedOn w:val="Normln"/>
    <w:link w:val="OdstavecseseznamemChar"/>
    <w:uiPriority w:val="34"/>
    <w:qFormat/>
    <w:rsid w:val="00B20D8E"/>
    <w:pPr>
      <w:ind w:left="708"/>
    </w:pPr>
    <w:rPr>
      <w:rFonts w:ascii="Garamond" w:hAnsi="Garamond"/>
      <w:sz w:val="26"/>
    </w:rPr>
  </w:style>
  <w:style w:type="paragraph" w:customStyle="1" w:styleId="Normln1">
    <w:name w:val="Normální1"/>
    <w:qFormat/>
    <w:rsid w:val="00EC2478"/>
    <w:pPr>
      <w:spacing w:after="0" w:line="240" w:lineRule="atLeast"/>
    </w:pPr>
    <w:rPr>
      <w:rFonts w:ascii="Times" w:eastAsia="Times New Roman" w:hAnsi="Times" w:cs="Times New Roman"/>
      <w:color w:val="000000"/>
      <w:sz w:val="24"/>
      <w:szCs w:val="20"/>
      <w:lang w:eastAsia="cs-CZ"/>
    </w:rPr>
  </w:style>
  <w:style w:type="paragraph" w:styleId="Zkladntext">
    <w:name w:val="Body Text"/>
    <w:basedOn w:val="Normln"/>
    <w:link w:val="ZkladntextChar"/>
    <w:rsid w:val="00EC2478"/>
    <w:pPr>
      <w:jc w:val="both"/>
    </w:pPr>
    <w:rPr>
      <w:rFonts w:ascii="Garamond" w:hAnsi="Garamond"/>
      <w:sz w:val="26"/>
    </w:rPr>
  </w:style>
  <w:style w:type="character" w:customStyle="1" w:styleId="ZkladntextChar">
    <w:name w:val="Základní text Char"/>
    <w:basedOn w:val="Standardnpsmoodstavce"/>
    <w:link w:val="Zkladntext"/>
    <w:rsid w:val="00EC2478"/>
    <w:rPr>
      <w:rFonts w:ascii="Garamond" w:eastAsia="Times New Roman" w:hAnsi="Garamond" w:cs="Times New Roman"/>
      <w:sz w:val="26"/>
      <w:szCs w:val="20"/>
      <w:lang w:eastAsia="cs-CZ"/>
    </w:rPr>
  </w:style>
  <w:style w:type="paragraph" w:styleId="Bezmezer">
    <w:name w:val="No Spacing"/>
    <w:basedOn w:val="Normln"/>
    <w:uiPriority w:val="1"/>
    <w:qFormat/>
    <w:rsid w:val="00EC2478"/>
    <w:rPr>
      <w:rFonts w:eastAsia="Calibri"/>
      <w:sz w:val="24"/>
      <w:szCs w:val="24"/>
    </w:rPr>
  </w:style>
  <w:style w:type="character" w:customStyle="1" w:styleId="platne">
    <w:name w:val="platne"/>
    <w:basedOn w:val="Standardnpsmoodstavce"/>
    <w:rsid w:val="00EC2478"/>
  </w:style>
  <w:style w:type="paragraph" w:styleId="Textbubliny">
    <w:name w:val="Balloon Text"/>
    <w:basedOn w:val="Normln"/>
    <w:link w:val="TextbublinyChar"/>
    <w:uiPriority w:val="99"/>
    <w:semiHidden/>
    <w:unhideWhenUsed/>
    <w:rsid w:val="002172B3"/>
    <w:rPr>
      <w:rFonts w:ascii="Tahoma" w:hAnsi="Tahoma" w:cs="Tahoma"/>
      <w:sz w:val="16"/>
      <w:szCs w:val="16"/>
    </w:rPr>
  </w:style>
  <w:style w:type="character" w:customStyle="1" w:styleId="TextbublinyChar">
    <w:name w:val="Text bubliny Char"/>
    <w:basedOn w:val="Standardnpsmoodstavce"/>
    <w:link w:val="Textbubliny"/>
    <w:uiPriority w:val="99"/>
    <w:semiHidden/>
    <w:rsid w:val="002172B3"/>
    <w:rPr>
      <w:rFonts w:ascii="Tahoma" w:eastAsia="Times New Roman" w:hAnsi="Tahoma" w:cs="Tahoma"/>
      <w:sz w:val="16"/>
      <w:szCs w:val="16"/>
      <w:lang w:eastAsia="cs-CZ"/>
    </w:rPr>
  </w:style>
  <w:style w:type="character" w:styleId="Siln">
    <w:name w:val="Strong"/>
    <w:basedOn w:val="Standardnpsmoodstavce"/>
    <w:uiPriority w:val="22"/>
    <w:qFormat/>
    <w:rsid w:val="002172B3"/>
    <w:rPr>
      <w:b/>
      <w:bCs/>
    </w:rPr>
  </w:style>
  <w:style w:type="character" w:customStyle="1" w:styleId="OdstavecseseznamemChar">
    <w:name w:val="Odstavec se seznamem Char"/>
    <w:aliases w:val="Nad Char,Odstavec cíl se seznamem Char,Odstavec se seznamem5 Char,Odstavec_muj Char,Odrážky Char,List Paragraph Char"/>
    <w:link w:val="Odstavecseseznamem"/>
    <w:uiPriority w:val="34"/>
    <w:qFormat/>
    <w:locked/>
    <w:rsid w:val="00EC72B5"/>
    <w:rPr>
      <w:rFonts w:ascii="Garamond" w:eastAsia="Times New Roman" w:hAnsi="Garamond" w:cs="Times New Roman"/>
      <w:sz w:val="26"/>
      <w:szCs w:val="20"/>
      <w:lang w:eastAsia="cs-CZ"/>
    </w:rPr>
  </w:style>
  <w:style w:type="character" w:customStyle="1" w:styleId="datalabel">
    <w:name w:val="datalabel"/>
    <w:basedOn w:val="Standardnpsmoodstavce"/>
    <w:rsid w:val="00EC72B5"/>
  </w:style>
  <w:style w:type="character" w:customStyle="1" w:styleId="Nadpis1Char">
    <w:name w:val="Nadpis 1 Char"/>
    <w:basedOn w:val="Standardnpsmoodstavce"/>
    <w:link w:val="Nadpis1"/>
    <w:uiPriority w:val="9"/>
    <w:rsid w:val="004916EC"/>
    <w:rPr>
      <w:rFonts w:asciiTheme="majorHAnsi" w:eastAsiaTheme="majorEastAsia" w:hAnsiTheme="majorHAnsi" w:cstheme="majorBidi"/>
      <w:b/>
      <w:bCs/>
      <w:color w:val="2E74B5" w:themeColor="accent1" w:themeShade="BF"/>
      <w:sz w:val="28"/>
      <w:szCs w:val="2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0B5A89E8-A167-491A-A54E-5B2DD03B2B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13</Pages>
  <Words>5736</Words>
  <Characters>33844</Characters>
  <Application>Microsoft Office Word</Application>
  <DocSecurity>0</DocSecurity>
  <Lines>282</Lines>
  <Paragraphs>79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39501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Cestovni</dc:creator>
  <cp:lastModifiedBy>Alena Zahradníková</cp:lastModifiedBy>
  <cp:revision>5</cp:revision>
  <cp:lastPrinted>2018-02-19T11:45:00Z</cp:lastPrinted>
  <dcterms:created xsi:type="dcterms:W3CDTF">2025-09-16T08:50:00Z</dcterms:created>
  <dcterms:modified xsi:type="dcterms:W3CDTF">2025-09-25T10:32:00Z</dcterms:modified>
</cp:coreProperties>
</file>